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D6" w:rsidRDefault="001519D6" w:rsidP="001519D6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 xml:space="preserve">Zasady uczestnictwa ucznia </w:t>
      </w:r>
      <w:r w:rsidR="0043345C">
        <w:rPr>
          <w:rFonts w:ascii="Calibri" w:hAnsi="Calibri"/>
          <w:b/>
          <w:bCs/>
          <w:i/>
          <w:iCs/>
          <w:noProof/>
          <w:sz w:val="24"/>
          <w:szCs w:val="24"/>
          <w:u w:val="single"/>
          <w:lang w:val="pl-PL"/>
        </w:rPr>
        <w:t>Imię i nazwisko</w:t>
      </w:r>
      <w:bookmarkStart w:id="0" w:name="_GoBack"/>
      <w:bookmarkEnd w:id="0"/>
      <w:r>
        <w:rPr>
          <w:rFonts w:ascii="Calibri" w:hAnsi="Calibri"/>
          <w:b/>
          <w:bCs/>
          <w:sz w:val="24"/>
          <w:szCs w:val="24"/>
          <w:lang w:val="pl-PL"/>
        </w:rPr>
        <w:t xml:space="preserve"> w mobilności ponadnarodowej (wyjeździe zagranicznym) i działaniach realizowanych w ramach przedsięwzięcia </w:t>
      </w:r>
      <w:r>
        <w:br/>
      </w:r>
      <w:r>
        <w:rPr>
          <w:rFonts w:ascii="Calibri" w:hAnsi="Calibri"/>
          <w:b/>
          <w:bCs/>
          <w:sz w:val="24"/>
          <w:szCs w:val="24"/>
          <w:lang w:val="pl-PL"/>
        </w:rPr>
        <w:t>„Kuchnia polsko-grecka jako nowatorska forma edukacji w kształceniu na poziomie podstawowym”</w:t>
      </w:r>
      <w:r>
        <w:br/>
      </w:r>
      <w:r>
        <w:rPr>
          <w:rFonts w:ascii="Calibri" w:hAnsi="Calibri"/>
          <w:b/>
          <w:bCs/>
          <w:sz w:val="24"/>
          <w:szCs w:val="24"/>
        </w:rPr>
        <w:t>współfinansowanego ze środków Europejskiego Funduszu Społecznego</w:t>
      </w:r>
    </w:p>
    <w:p w:rsidR="001519D6" w:rsidRDefault="001519D6" w:rsidP="001519D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519D6" w:rsidRDefault="001519D6" w:rsidP="001519D6">
      <w:pPr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I. INFORMACJE OGÓLNE ORAZ CEL MOBILNOŚCI</w:t>
      </w:r>
    </w:p>
    <w:p w:rsidR="001519D6" w:rsidRDefault="001519D6" w:rsidP="001519D6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Przedsięwzięcie „Kuchnia polsko-grecka jako nowatorska forma edukacji w kształceniu na poziomie podstawowym”, w której planowana jest mobilność ponadnarodowa (wyjazd zagraniczny) ucznia, finansowane jest ze środków Europejskiego Funduszu Społecznego w ramach Programu Operacyjnego Wiedza Edukacja Rozwój, projekt „Ponadnarodowa mobilność uczniów”.</w:t>
      </w:r>
    </w:p>
    <w:p w:rsidR="001519D6" w:rsidRDefault="001519D6" w:rsidP="001519D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Przedsięwzięcie realizowane jest przez Zespół Szkół Ogólnokształcących im. Jana Kilińskiego w Mogielnicy </w:t>
      </w:r>
      <w:r>
        <w:rPr>
          <w:lang w:val="pl-PL" w:eastAsia="pl-PL"/>
        </w:rPr>
        <w:t>z siedzibą przy ul. Nowomiejska 1, 05-640 Mogielnica.</w:t>
      </w:r>
    </w:p>
    <w:p w:rsidR="001519D6" w:rsidRDefault="001519D6" w:rsidP="001519D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 w:eastAsia="pl-PL"/>
        </w:rPr>
        <w:t>W mobilności odbywającej się w terminie określonym w pkt II.1 weźmie udział grupa 20 uczniów wraz z 4 opiekunami</w:t>
      </w:r>
      <w:r>
        <w:rPr>
          <w:i/>
          <w:iCs/>
          <w:lang w:val="pl-PL" w:eastAsia="pl-PL"/>
        </w:rPr>
        <w:t>.</w:t>
      </w:r>
    </w:p>
    <w:p w:rsidR="001519D6" w:rsidRDefault="001519D6" w:rsidP="001519D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 w:eastAsia="pl-PL"/>
        </w:rPr>
        <w:t xml:space="preserve">Celem głównym odbywającej się w ramach </w:t>
      </w:r>
      <w:r>
        <w:rPr>
          <w:sz w:val="20"/>
          <w:szCs w:val="20"/>
          <w:lang w:val="pl-PL" w:eastAsia="pl-PL"/>
        </w:rPr>
        <w:t>p</w:t>
      </w:r>
      <w:r>
        <w:rPr>
          <w:lang w:val="pl-PL"/>
        </w:rPr>
        <w:t>rzedsięwzięcia</w:t>
      </w:r>
      <w:r>
        <w:rPr>
          <w:sz w:val="20"/>
          <w:szCs w:val="20"/>
          <w:lang w:val="pl-PL" w:eastAsia="pl-PL"/>
        </w:rPr>
        <w:t xml:space="preserve"> </w:t>
      </w:r>
      <w:r>
        <w:rPr>
          <w:lang w:val="pl-PL" w:eastAsia="pl-PL"/>
        </w:rPr>
        <w:t>mobilności będzie wzrost kompetencji kluczowych uczestników.</w:t>
      </w:r>
    </w:p>
    <w:p w:rsidR="001519D6" w:rsidRDefault="001519D6" w:rsidP="001519D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Uczeń biorący udział w mobilności nie ponosi kosztów finansowych w związku z jej realizacją. Koszty uczestnictwa w mobilności ponadnarodowej ucznia pokrywa Zespół Szkół Ogólnokształcących im. Jana Kilińskiego w Mogielnicy. Środki finansowe pochodzą z </w:t>
      </w:r>
      <w:r>
        <w:rPr>
          <w:sz w:val="20"/>
          <w:szCs w:val="20"/>
          <w:lang w:val="pl-PL" w:eastAsia="pl-PL"/>
        </w:rPr>
        <w:t>p</w:t>
      </w:r>
      <w:r>
        <w:rPr>
          <w:lang w:val="pl-PL"/>
        </w:rPr>
        <w:t>rzedsięwzięcia</w:t>
      </w:r>
      <w:r>
        <w:rPr>
          <w:sz w:val="20"/>
          <w:szCs w:val="20"/>
          <w:lang w:val="pl-PL"/>
        </w:rPr>
        <w:t xml:space="preserve"> </w:t>
      </w:r>
      <w:r>
        <w:rPr>
          <w:lang w:val="pl-PL"/>
        </w:rPr>
        <w:t>„Kuchnia polsko-grecka jako nowatorska forma edukacji w kształceniu na poziomie podstawowym” realizowanego w ramach Programu Operacyjnego Wiedza Edukacja Rozwój, projektu „Ponadnarodowa mobilność uczniów” finansowanego z Europejskiego Funduszu Społecznego.</w:t>
      </w:r>
    </w:p>
    <w:p w:rsidR="001519D6" w:rsidRDefault="001519D6" w:rsidP="001519D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 w:eastAsia="pl-PL"/>
        </w:rPr>
        <w:t xml:space="preserve">Mobilność odbędzie się w 3rd Junior High School of </w:t>
      </w:r>
      <w:proofErr w:type="spellStart"/>
      <w:r>
        <w:rPr>
          <w:lang w:val="pl-PL" w:eastAsia="pl-PL"/>
        </w:rPr>
        <w:t>Katerini</w:t>
      </w:r>
      <w:proofErr w:type="spellEnd"/>
      <w:r>
        <w:rPr>
          <w:lang w:val="pl-PL" w:eastAsia="pl-PL"/>
        </w:rPr>
        <w:t xml:space="preserve">, </w:t>
      </w:r>
      <w:proofErr w:type="spellStart"/>
      <w:r>
        <w:rPr>
          <w:lang w:val="pl-PL" w:eastAsia="pl-PL"/>
        </w:rPr>
        <w:t>Katerini</w:t>
      </w:r>
      <w:proofErr w:type="spellEnd"/>
      <w:r>
        <w:rPr>
          <w:lang w:val="pl-PL" w:eastAsia="pl-PL"/>
        </w:rPr>
        <w:t>, Grecja.</w:t>
      </w:r>
    </w:p>
    <w:p w:rsidR="001519D6" w:rsidRDefault="001519D6" w:rsidP="001519D6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II.  CZAS TRWANIA I ZASADY MOBILNOŚCI</w:t>
      </w:r>
    </w:p>
    <w:p w:rsidR="001519D6" w:rsidRPr="001519D6" w:rsidRDefault="001519D6" w:rsidP="001519D6">
      <w:pPr>
        <w:pStyle w:val="Akapitzlist"/>
        <w:numPr>
          <w:ilvl w:val="0"/>
          <w:numId w:val="2"/>
        </w:numPr>
        <w:spacing w:before="240"/>
        <w:jc w:val="both"/>
        <w:rPr>
          <w:lang w:val="pl-PL"/>
        </w:rPr>
      </w:pPr>
      <w:r>
        <w:rPr>
          <w:lang w:val="pl-PL"/>
        </w:rPr>
        <w:t>Mobilność z dniami na podróż rozpocznie się 28.05.2023 r. i zakończy się 10.06.2023 r.</w:t>
      </w:r>
    </w:p>
    <w:p w:rsidR="001519D6" w:rsidRDefault="001519D6" w:rsidP="001519D6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na podróż bezpośrednio przed rozpoczęciem okresu zajęć merytorycznych i maksymalnie jeden dzień na podróż następujący bezpośrednio po zakończeniu okresu zajęć merytorycznych.  </w:t>
      </w:r>
    </w:p>
    <w:p w:rsidR="001519D6" w:rsidRDefault="001519D6" w:rsidP="001519D6">
      <w:pPr>
        <w:pStyle w:val="Akapitzlist"/>
        <w:ind w:left="360"/>
        <w:jc w:val="both"/>
        <w:rPr>
          <w:lang w:val="pl-PL"/>
        </w:rPr>
      </w:pPr>
      <w:r>
        <w:rPr>
          <w:lang w:val="pl-PL"/>
        </w:rPr>
        <w:t>Działania merytoryczne w projekcie rozpoczną się 29.05.2023 r. i zakończą się 09.06.2023 r., tym samym finansowany okres mobilności to 14 dni (finansowany okres mobilności z dniami na podróż).</w:t>
      </w:r>
    </w:p>
    <w:p w:rsidR="001519D6" w:rsidRDefault="001519D6" w:rsidP="001519D6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Szczegółowy harmonogram wyjazdu zagranicznego uwzględniający dni podróży, stanowi załącznik II do niniejszego dokumentu.</w:t>
      </w:r>
    </w:p>
    <w:p w:rsidR="001519D6" w:rsidRDefault="001519D6" w:rsidP="001519D6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Potwierdzeniem odbycia mobilności przez ucznia będzie imienne zaświadczenie (certyfikat) zawierające datę rozpoczęcia i zakończenia mobilności (działań merytorycznych), cel wyjazdu podpisane przez organizację przyjmującą oraz instytucję wysyłającą.</w:t>
      </w:r>
    </w:p>
    <w:p w:rsidR="001519D6" w:rsidRDefault="001519D6" w:rsidP="001519D6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Organizacja wysyłająca (szkoła) zapewni uczniowi podróż z siedziby organizacji wysyłającej do miejsca przyjazdu – siedziby organizacji przyjmującej i z powrotem oraz ubezpieczenie, pełne </w:t>
      </w:r>
      <w:r>
        <w:rPr>
          <w:lang w:val="pl-PL"/>
        </w:rPr>
        <w:lastRenderedPageBreak/>
        <w:t>wyżywienie i zakwaterowanie w Hotelu o standardzie minimum 3* z pełnym wyżywieniem (śniadanie, obiad, kolacja).</w:t>
      </w:r>
    </w:p>
    <w:p w:rsidR="001519D6" w:rsidRDefault="001519D6" w:rsidP="001519D6">
      <w:pPr>
        <w:jc w:val="both"/>
        <w:rPr>
          <w:lang w:val="pl-PL"/>
        </w:rPr>
      </w:pPr>
    </w:p>
    <w:p w:rsidR="001519D6" w:rsidRDefault="001519D6" w:rsidP="001519D6">
      <w:pPr>
        <w:pStyle w:val="Text1"/>
        <w:pBdr>
          <w:bottom w:val="single" w:sz="4" w:space="1" w:color="auto"/>
        </w:pBdr>
        <w:spacing w:before="240" w:after="0"/>
        <w:ind w:left="0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III.  WARUNKI UCZESTNICTWA W MOBILNOŚCI</w:t>
      </w:r>
    </w:p>
    <w:p w:rsidR="001519D6" w:rsidRDefault="001519D6" w:rsidP="001519D6">
      <w:pPr>
        <w:jc w:val="both"/>
        <w:rPr>
          <w:rFonts w:ascii="Calibri" w:hAnsi="Calibri"/>
          <w:color w:val="FF0000"/>
          <w:lang w:val="pl-PL" w:eastAsia="pl-PL"/>
        </w:rPr>
      </w:pPr>
    </w:p>
    <w:p w:rsidR="001519D6" w:rsidRDefault="001519D6" w:rsidP="001519D6">
      <w:pPr>
        <w:pStyle w:val="Akapitzlist"/>
        <w:numPr>
          <w:ilvl w:val="0"/>
          <w:numId w:val="3"/>
        </w:numPr>
        <w:jc w:val="both"/>
        <w:rPr>
          <w:lang w:val="pl-PL" w:eastAsia="pl-PL"/>
        </w:rPr>
      </w:pPr>
      <w:r>
        <w:rPr>
          <w:lang w:val="pl-PL" w:eastAsia="pl-PL"/>
        </w:rPr>
        <w:t xml:space="preserve">Uczeń został wybrany do realizacji działań projektowych w tym do odbycia mobilności ponadnarodowej na podstawie złożonej karty zgłoszenia ucznia. </w:t>
      </w:r>
    </w:p>
    <w:p w:rsidR="001519D6" w:rsidRDefault="001519D6" w:rsidP="001519D6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rFonts w:cs="Arial"/>
          <w:lang w:val="pl-PL" w:eastAsia="pl-PL"/>
        </w:rPr>
        <w:t>Zakwalifikowany do odbycia mobilności uczeń</w:t>
      </w:r>
      <w:r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>
        <w:rPr>
          <w:rFonts w:cs="Arial"/>
          <w:lang w:val="pl-PL" w:eastAsia="pl-PL"/>
        </w:rPr>
        <w:t xml:space="preserve"> w </w:t>
      </w:r>
      <w:r>
        <w:rPr>
          <w:rFonts w:eastAsia="Times New Roman" w:cs="Arial"/>
          <w:lang w:val="pl-PL" w:eastAsia="pl-PL"/>
        </w:rPr>
        <w:t xml:space="preserve">organizacji przyjmującej, wypełnienia wszelkiej dokumentacji </w:t>
      </w:r>
      <w:r>
        <w:rPr>
          <w:rFonts w:cs="Arial"/>
          <w:lang w:val="pl-PL" w:eastAsia="pl-PL"/>
        </w:rPr>
        <w:t xml:space="preserve">dotyczącej potwierdzenia uczestnictwa w prowadzonych aktywnościach oraz działaniach </w:t>
      </w:r>
      <w:r>
        <w:rPr>
          <w:lang w:val="pl-PL"/>
        </w:rPr>
        <w:t xml:space="preserve">określonych zasadami uczestnictwa w projekcie „Ponadnarodowa mobilność uczniów”. </w:t>
      </w:r>
    </w:p>
    <w:p w:rsidR="001519D6" w:rsidRDefault="001519D6" w:rsidP="001519D6">
      <w:pPr>
        <w:pStyle w:val="Akapitzlist"/>
        <w:numPr>
          <w:ilvl w:val="0"/>
          <w:numId w:val="3"/>
        </w:numPr>
        <w:spacing w:before="240"/>
        <w:jc w:val="both"/>
        <w:rPr>
          <w:lang w:val="pl-PL" w:eastAsia="pl-PL"/>
        </w:rPr>
      </w:pPr>
      <w:r>
        <w:rPr>
          <w:rFonts w:cs="Arial"/>
          <w:lang w:val="pl-PL" w:eastAsia="pl-PL"/>
        </w:rPr>
        <w:t>Do obowiązków ucznia należeć będzie:</w:t>
      </w:r>
    </w:p>
    <w:p w:rsidR="001519D6" w:rsidRDefault="001519D6" w:rsidP="001519D6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>
        <w:rPr>
          <w:rFonts w:ascii="Calibri" w:hAnsi="Calibri"/>
          <w:sz w:val="22"/>
          <w:szCs w:val="22"/>
          <w:lang w:val="pl-PL" w:eastAsia="pl-PL"/>
        </w:rPr>
        <w:t xml:space="preserve"> Udział w obowiązkowym etapie przygotowania do mobilności w wymiarze określonym przez szkołę, we wskazanym przez szkołę miejscu i przeprowadzonym przez osoby o odpowiednich kwalifikacjach. Etap przygotowawczy będzie odbywał się po podpisaniu umów z uczestnikami.</w:t>
      </w:r>
    </w:p>
    <w:p w:rsidR="001519D6" w:rsidRDefault="001519D6" w:rsidP="001519D6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ponadnarodowej odbywającej się w Szkole Przyjmującej w Grecji.</w:t>
      </w:r>
    </w:p>
    <w:p w:rsidR="001519D6" w:rsidRDefault="001519D6" w:rsidP="001519D6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>
        <w:rPr>
          <w:rFonts w:ascii="Calibri" w:hAnsi="Calibri" w:cs="Arial"/>
          <w:sz w:val="22"/>
          <w:szCs w:val="22"/>
          <w:lang w:val="pl-PL" w:eastAsia="pl-PL"/>
        </w:rPr>
        <w:t>C. udział w obowiązkowym procesie ewaluacji (badaniu) określonym przez szkołę w formie testu, ankiet samooceny, obserwacji, polegającym na sprawdzeniu poziomu kompetencji kluczowych przed i po mobilności w zakresie poniższych 5 pytań:</w:t>
      </w:r>
    </w:p>
    <w:p w:rsidR="001519D6" w:rsidRDefault="001519D6" w:rsidP="001519D6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przyczynił się do wzrostu poziomu znajomości języka obcego?</w:t>
      </w:r>
    </w:p>
    <w:p w:rsidR="001519D6" w:rsidRDefault="001519D6" w:rsidP="001519D6">
      <w:pPr>
        <w:pStyle w:val="Akapitzlist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wpłynął na zainteresowanie lub podniesienie wiedzy w zakresie wykorzystania technologii cyfrowych (np. komputer, Internet, aplikacje, urządzenia ICT) w procesie uczenia się?</w:t>
      </w:r>
    </w:p>
    <w:p w:rsidR="001519D6" w:rsidRDefault="001519D6" w:rsidP="001519D6">
      <w:pPr>
        <w:pStyle w:val="Akapitzlist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:rsidR="001519D6" w:rsidRDefault="001519D6" w:rsidP="001519D6">
      <w:pPr>
        <w:pStyle w:val="Akapitzlist"/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:rsidR="001519D6" w:rsidRDefault="001519D6" w:rsidP="001519D6">
      <w:pPr>
        <w:pStyle w:val="Akapitzlist"/>
        <w:numPr>
          <w:ilvl w:val="0"/>
          <w:numId w:val="4"/>
        </w:numPr>
        <w:spacing w:before="240"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>
        <w:rPr>
          <w:rFonts w:cs="Arial"/>
          <w:lang w:val="pl-PL"/>
        </w:rPr>
        <w:t>Czy udział w przedsięwzięciu przyczynił się do poszerzenia wiedzy na temat innych tradycji/kultur/obyczajów?</w:t>
      </w:r>
    </w:p>
    <w:p w:rsidR="001519D6" w:rsidRDefault="001519D6" w:rsidP="001519D6">
      <w:pPr>
        <w:pStyle w:val="Text1"/>
        <w:pBdr>
          <w:bottom w:val="single" w:sz="4" w:space="1" w:color="auto"/>
        </w:pBdr>
        <w:spacing w:before="240" w:after="200" w:line="276" w:lineRule="auto"/>
        <w:contextualSpacing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IV.  ZASADY DOFINANSOWANIA</w:t>
      </w:r>
    </w:p>
    <w:p w:rsidR="001519D6" w:rsidRDefault="001519D6" w:rsidP="001519D6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Całkowity koszt udziału ucznia w mobilności w tym: podróż, zakwaterowanie, wyżywienie i ubezpieczenie pokrywa Zespół Szkół Ogólnokształcących im. Jana Kilińskiego w Mogielnicy.</w:t>
      </w:r>
    </w:p>
    <w:p w:rsidR="001519D6" w:rsidRDefault="001519D6" w:rsidP="001519D6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Wsparcie finansowe dla ucznia na okres mobilności wynosi łącznie 5 651 PLN, przy czym:</w:t>
      </w:r>
    </w:p>
    <w:p w:rsidR="001519D6" w:rsidRDefault="001519D6" w:rsidP="001519D6">
      <w:pPr>
        <w:pStyle w:val="Akapitzlist"/>
        <w:ind w:left="786"/>
        <w:jc w:val="both"/>
        <w:rPr>
          <w:lang w:val="pl-PL"/>
        </w:rPr>
      </w:pPr>
    </w:p>
    <w:p w:rsidR="001519D6" w:rsidRDefault="001519D6" w:rsidP="001519D6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na podróż z siedziby organizacji wysyłającej do miejsca przyjazdu – siedziby organizacji przyjmującej uczniowi przysługuje dofinansowanie w wysokości 1 199 PLN. Stawka obejmuje podróż w obie strony i pokrywa koszty związane z dojazdem na miejsce mobilności ustalonymi środkami transportu;</w:t>
      </w:r>
    </w:p>
    <w:p w:rsidR="001519D6" w:rsidRDefault="001519D6" w:rsidP="001519D6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na pobyt za granicą uczniowi przysługuje dofinansowanie w wysokości 4452 PLN. Dofinansowanie obejmuje koszty wyżywienia, zakwaterowania, transportu lokalnego za granicą, ubezpieczenia oraz wszelkie dodatkowe koszty związane z pobytem za granicą;</w:t>
      </w:r>
    </w:p>
    <w:p w:rsidR="001519D6" w:rsidRDefault="001519D6" w:rsidP="001519D6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ewentualne dodatkowe wydatki związane z udziałem osób ze specjalnymi potrzebami rozliczane będą na podstawie rzeczywiście poniesionych wydatków. </w:t>
      </w:r>
    </w:p>
    <w:p w:rsidR="001519D6" w:rsidRDefault="001519D6" w:rsidP="001519D6">
      <w:pPr>
        <w:pStyle w:val="Akapitzlist"/>
        <w:ind w:left="786"/>
        <w:jc w:val="both"/>
        <w:rPr>
          <w:lang w:val="pl-PL"/>
        </w:rPr>
      </w:pPr>
    </w:p>
    <w:p w:rsidR="001519D6" w:rsidRDefault="001519D6" w:rsidP="001519D6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Uczeń otrzyma od organizacji wysyłającej (szkoły) część wsparcia finansowego, o którym mowa w pkt. 2, tj. kwotę 150 PLN w formie tzw. kieszonkowego.</w:t>
      </w:r>
    </w:p>
    <w:p w:rsidR="001519D6" w:rsidRDefault="001519D6" w:rsidP="001519D6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Organizacja wysyłająca zapewni odpowiednią jakość i bezpieczeństwo oferowanych usług.</w:t>
      </w:r>
    </w:p>
    <w:p w:rsidR="001519D6" w:rsidRDefault="001519D6" w:rsidP="001519D6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Rezygnacja ucznia z uczestnictwa w mobilności po poniesieniu kosztów nie jest możliwa poza sytuacjami niemożliwymi do przewidzenia na etapie złożenia „Formularza zgłoszeniowego” ucznia, tj. wystąpienia tzw. „siły wyższej”. T</w:t>
      </w:r>
      <w:r>
        <w:rPr>
          <w:snapToGrid w:val="0"/>
          <w:lang w:val="pl-PL"/>
        </w:rPr>
        <w:t>akie przypadki będą zgłaszane do FRSE na piśmie przez organizację wysyłającą i podlegają indywidualnemu rozpatrzeniu przez FRSE.</w:t>
      </w:r>
    </w:p>
    <w:p w:rsidR="001519D6" w:rsidRDefault="001519D6" w:rsidP="001519D6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przypadku rezygnacji ucznia z uczestnictwa w mobilności rodzic/opiekun prawny jest zobowiązany poinformować niezwłocznie organizację wysyłającą (szkołę) o tym fakcie na piśmie wraz z podaniem przyczyny.</w:t>
      </w:r>
    </w:p>
    <w:p w:rsidR="001519D6" w:rsidRDefault="001519D6" w:rsidP="001519D6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V. UBEZPIECZENIE </w:t>
      </w:r>
    </w:p>
    <w:p w:rsidR="001519D6" w:rsidRDefault="001519D6" w:rsidP="001519D6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1. Organizacja wysyłająca (szkoła) zapewni uczniowi biorącemu udział w mobilności ubezpieczenie.</w:t>
      </w:r>
    </w:p>
    <w:p w:rsidR="001519D6" w:rsidRDefault="001519D6" w:rsidP="001519D6">
      <w:pPr>
        <w:jc w:val="both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2. Minimalny zakres ubezpieczenia obejmie podstawowe ubezpieczenie zdrowotne, ubezpieczenie </w:t>
      </w:r>
      <w:r>
        <w:rPr>
          <w:rFonts w:ascii="Calibri" w:hAnsi="Calibri"/>
          <w:sz w:val="22"/>
          <w:szCs w:val="22"/>
          <w:lang w:val="pl-PL"/>
        </w:rPr>
        <w:br/>
        <w:t>od odpowiedzialności cywilnej oraz ubezpieczenie od następstw nieszczęśliwych wypadków. Uczeń został poinformowany o zapewnieniu mu zdefiniowanego rodzaju ubezpieczenia.</w:t>
      </w: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>
        <w:rPr>
          <w:rFonts w:ascii="Calibri" w:hAnsi="Calibri"/>
          <w:sz w:val="22"/>
          <w:szCs w:val="22"/>
          <w:u w:val="single"/>
          <w:lang w:val="pl-PL"/>
        </w:rPr>
        <w:t>Poniżej wymienione załączniki stanowią integralną część Zasad:</w:t>
      </w:r>
    </w:p>
    <w:p w:rsidR="001519D6" w:rsidRDefault="001519D6" w:rsidP="001519D6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1. Załącznik I Oświadczenie uczestnika przedsięwzięcia</w:t>
      </w:r>
    </w:p>
    <w:p w:rsidR="001519D6" w:rsidRDefault="001519D6" w:rsidP="001519D6">
      <w:pPr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2. Załącznik II Harmonogram wyjazdu zagranicznego</w:t>
      </w:r>
    </w:p>
    <w:p w:rsidR="001519D6" w:rsidRDefault="001519D6" w:rsidP="001519D6">
      <w:pPr>
        <w:ind w:firstLine="720"/>
        <w:jc w:val="both"/>
        <w:rPr>
          <w:rFonts w:ascii="Calibri" w:hAnsi="Calibri"/>
          <w:lang w:val="pl-PL"/>
        </w:rPr>
      </w:pP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Podpisy:</w:t>
      </w: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</w:p>
    <w:p w:rsidR="001519D6" w:rsidRDefault="001519D6" w:rsidP="001519D6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1519D6" w:rsidTr="001519D6">
        <w:tc>
          <w:tcPr>
            <w:tcW w:w="4606" w:type="dxa"/>
          </w:tcPr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10.05.2023</w:t>
            </w:r>
          </w:p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10.05.2023</w:t>
            </w:r>
          </w:p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:rsidR="001519D6" w:rsidRDefault="001519D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1519D6" w:rsidTr="001519D6">
        <w:tc>
          <w:tcPr>
            <w:tcW w:w="4606" w:type="dxa"/>
            <w:hideMark/>
          </w:tcPr>
          <w:p w:rsidR="001519D6" w:rsidRDefault="001519D6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ta i czytelny podpis ucznia oraz rodzica/opiekuna prawnego (jeśli dotyczy)</w:t>
            </w:r>
          </w:p>
        </w:tc>
        <w:tc>
          <w:tcPr>
            <w:tcW w:w="4606" w:type="dxa"/>
            <w:hideMark/>
          </w:tcPr>
          <w:p w:rsidR="001519D6" w:rsidRDefault="001519D6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Data i pieczęć instytucji, pieczęć i czytelny podpis dyrektora szkoły</w:t>
            </w:r>
          </w:p>
        </w:tc>
      </w:tr>
    </w:tbl>
    <w:p w:rsidR="001519D6" w:rsidRDefault="001519D6" w:rsidP="001519D6">
      <w:pPr>
        <w:jc w:val="both"/>
        <w:rPr>
          <w:rFonts w:ascii="Calibri" w:hAnsi="Calibri"/>
          <w:b/>
          <w:sz w:val="22"/>
          <w:szCs w:val="22"/>
        </w:rPr>
      </w:pPr>
    </w:p>
    <w:p w:rsidR="001519D6" w:rsidRDefault="001519D6"/>
    <w:sectPr w:rsidR="001519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5C" w:rsidRDefault="0043345C" w:rsidP="0043345C">
      <w:r>
        <w:separator/>
      </w:r>
    </w:p>
  </w:endnote>
  <w:endnote w:type="continuationSeparator" w:id="0">
    <w:p w:rsidR="0043345C" w:rsidRDefault="0043345C" w:rsidP="004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5C" w:rsidRDefault="0043345C" w:rsidP="0043345C">
      <w:r>
        <w:separator/>
      </w:r>
    </w:p>
  </w:footnote>
  <w:footnote w:type="continuationSeparator" w:id="0">
    <w:p w:rsidR="0043345C" w:rsidRDefault="0043345C" w:rsidP="0043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5C" w:rsidRDefault="00433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863A68" wp14:editId="7E7BB52B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5758180" cy="737870"/>
          <wp:effectExtent l="0" t="0" r="0" b="5080"/>
          <wp:wrapSquare wrapText="bothSides"/>
          <wp:docPr id="176032396" name="Obraz 17603239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D6"/>
    <w:rsid w:val="001519D6"/>
    <w:rsid w:val="004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8257"/>
  <w15:chartTrackingRefBased/>
  <w15:docId w15:val="{1476CA64-B6F7-4D17-8D0C-672196A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D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Document Znak,Doc Znak,Body Text2 Znak,doc Znak,Standard paragraph Znak,BodyText Znak,(Norm) Znak,Body Text 12 Znak,bt Znak,gl Znak,uvlaka 2 Znak,heading3 Znak,Body Text - Level 2 Znak,1body Znak,BodText Znak,body text Znak"/>
    <w:basedOn w:val="Domylnaczcionkaakapitu"/>
    <w:link w:val="Tekstpodstawowy"/>
    <w:semiHidden/>
    <w:locked/>
    <w:rsid w:val="001519D6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Tekstpodstawowy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Corps de texte"/>
    <w:basedOn w:val="Normalny"/>
    <w:link w:val="TekstpodstawowyZnak"/>
    <w:semiHidden/>
    <w:unhideWhenUsed/>
    <w:rsid w:val="001519D6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519D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1519D6"/>
    <w:pPr>
      <w:snapToGrid/>
      <w:ind w:left="720"/>
    </w:pPr>
    <w:rPr>
      <w:rFonts w:ascii="Calibri" w:eastAsia="SimSun" w:hAnsi="Calibri" w:cs="Calibri"/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1519D6"/>
    <w:pPr>
      <w:spacing w:after="240"/>
      <w:ind w:left="483"/>
      <w:jc w:val="both"/>
    </w:pPr>
    <w:rPr>
      <w:sz w:val="24"/>
    </w:rPr>
  </w:style>
  <w:style w:type="table" w:styleId="Tabela-Siatka">
    <w:name w:val="Table Grid"/>
    <w:basedOn w:val="Standardowy"/>
    <w:rsid w:val="001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3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5C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433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5C"/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1071</Words>
  <Characters>6429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Załucka</dc:creator>
  <cp:keywords/>
  <dc:description/>
  <cp:lastModifiedBy>Olga Załucka</cp:lastModifiedBy>
  <cp:revision>2</cp:revision>
  <dcterms:created xsi:type="dcterms:W3CDTF">2023-05-22T22:52:00Z</dcterms:created>
  <dcterms:modified xsi:type="dcterms:W3CDTF">2023-05-22T22:52:00Z</dcterms:modified>
</cp:coreProperties>
</file>