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wtorek 07.04.2020r.)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Zmiany w polskim przemyśle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dokonać analizy tabeli " Podział przemysłu na sekcje i działy " ( podręcznik str. 134 ).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Przepisać do zeszytu.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Zdjęcie notatki proszę przesłać na adres @ lub messengera.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Bardzo proszę o przesyłanie zaległych prac.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