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A59E" w14:textId="078E311B" w:rsidR="00EB7FDC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Drodzy uczniowie, przed nami kolejny tydzień nauki. Proszę o systematyczność wysyłania zadań.</w:t>
      </w:r>
    </w:p>
    <w:p w14:paraId="74FE986B" w14:textId="662A493D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</w:p>
    <w:p w14:paraId="7F489979" w14:textId="74A12DD4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Poniedziałek 6 kwietnia</w:t>
      </w:r>
    </w:p>
    <w:p w14:paraId="666826D5" w14:textId="3DEF70E9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Temat: Poezja miłosna wczoraj i dziś</w:t>
      </w:r>
    </w:p>
    <w:p w14:paraId="25CB8306" w14:textId="0B6E31A2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</w:p>
    <w:p w14:paraId="1D72CD06" w14:textId="55881E4E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Przeczytaj informacje z podręcznika.</w:t>
      </w:r>
    </w:p>
    <w:p w14:paraId="61FF7DCF" w14:textId="27624F2E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Wykonaj w zeszycie notatkę dotyczącą miłości młodopolskiej- nie wysyłaj pracy.</w:t>
      </w:r>
    </w:p>
    <w:p w14:paraId="01845036" w14:textId="7B7AB211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Przeczytaj wiersze znajdujące się w podręczniku: [Lubię, kiedy kobieta] oraz „Rozczarowana i szczęśliwa” i zastanów się, która postawa wobec miłości jest Ci bliższa. Nie zapisuj wniosków.</w:t>
      </w:r>
    </w:p>
    <w:p w14:paraId="2D0E1EED" w14:textId="11C5418B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</w:p>
    <w:p w14:paraId="577023FF" w14:textId="22BA588A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Temat: Poezja i sztuka w opisie wrażeń zmysłowych</w:t>
      </w:r>
    </w:p>
    <w:p w14:paraId="61E35B7B" w14:textId="6A39641C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</w:p>
    <w:p w14:paraId="36C26BA0" w14:textId="52F90161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Przeczytaj w podręczniku informacje z tematu:” Impresjonizm w malarstwie i poezji”</w:t>
      </w:r>
    </w:p>
    <w:p w14:paraId="35B6C59F" w14:textId="6B915442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Zapisz w zeszycie, czym jest impresjonizm oraz na czym polega impresjonizm w literaturze- nie wysyłaj pracy.</w:t>
      </w:r>
    </w:p>
    <w:p w14:paraId="415A54EC" w14:textId="71FFC930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W miarę możliwości obejrzyj w albumach lu</w:t>
      </w:r>
      <w:r w:rsidR="00EE21CE">
        <w:rPr>
          <w:rFonts w:ascii="Times New Roman" w:hAnsi="Times New Roman" w:cs="Times New Roman"/>
          <w:sz w:val="24"/>
          <w:szCs w:val="24"/>
        </w:rPr>
        <w:t>b</w:t>
      </w:r>
      <w:r w:rsidRPr="00245F13">
        <w:rPr>
          <w:rFonts w:ascii="Times New Roman" w:hAnsi="Times New Roman" w:cs="Times New Roman"/>
          <w:sz w:val="24"/>
          <w:szCs w:val="24"/>
        </w:rPr>
        <w:t xml:space="preserve"> Internecie dzieła malarzy impresjonistów np. Claude a Moneta, Edgara Degas</w:t>
      </w:r>
      <w:r w:rsidR="00EE21CE">
        <w:rPr>
          <w:rFonts w:ascii="Times New Roman" w:hAnsi="Times New Roman" w:cs="Times New Roman"/>
          <w:sz w:val="24"/>
          <w:szCs w:val="24"/>
        </w:rPr>
        <w:t>a</w:t>
      </w:r>
      <w:r w:rsidRPr="00245F13">
        <w:rPr>
          <w:rFonts w:ascii="Times New Roman" w:hAnsi="Times New Roman" w:cs="Times New Roman"/>
          <w:sz w:val="24"/>
          <w:szCs w:val="24"/>
        </w:rPr>
        <w:t>, Augusta Renoira.</w:t>
      </w:r>
    </w:p>
    <w:p w14:paraId="024C8273" w14:textId="4C352B80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</w:p>
    <w:p w14:paraId="2ED2B069" w14:textId="2208BF85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 xml:space="preserve">Wtorek 7 </w:t>
      </w:r>
      <w:r w:rsidR="003562A0" w:rsidRPr="00245F13">
        <w:rPr>
          <w:rFonts w:ascii="Times New Roman" w:hAnsi="Times New Roman" w:cs="Times New Roman"/>
          <w:sz w:val="24"/>
          <w:szCs w:val="24"/>
        </w:rPr>
        <w:t>kwietnia</w:t>
      </w:r>
    </w:p>
    <w:p w14:paraId="44A80970" w14:textId="3FFEAC3A" w:rsidR="003562A0" w:rsidRPr="00245F13" w:rsidRDefault="003562A0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Temat: Muzyczność i nastrojowość poezji impresjonistycznej</w:t>
      </w:r>
    </w:p>
    <w:p w14:paraId="2821F7A0" w14:textId="3A2584B3" w:rsidR="003562A0" w:rsidRPr="00245F13" w:rsidRDefault="003562A0">
      <w:pPr>
        <w:rPr>
          <w:rFonts w:ascii="Times New Roman" w:hAnsi="Times New Roman" w:cs="Times New Roman"/>
          <w:sz w:val="24"/>
          <w:szCs w:val="24"/>
        </w:rPr>
      </w:pPr>
    </w:p>
    <w:p w14:paraId="4C609D1F" w14:textId="48AB7108" w:rsidR="003562A0" w:rsidRPr="00245F13" w:rsidRDefault="003562A0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Przeczytaj informacje z podręcznika oraz zapoznaj się z wierszem Kazimierza Przerwy- Tetmajera „Melodia mgieł nocnych (nad Czarnym Stawem Gąsienicowym)” i wykonaj w zeszycie zadania:</w:t>
      </w:r>
    </w:p>
    <w:p w14:paraId="741C2668" w14:textId="526E446A" w:rsidR="003562A0" w:rsidRPr="00245F13" w:rsidRDefault="00245F13" w:rsidP="00356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Wyodrębnij składniki krajobrazu tatrzańskiego</w:t>
      </w:r>
    </w:p>
    <w:p w14:paraId="6B4381BA" w14:textId="3FF70074" w:rsidR="00245F13" w:rsidRPr="00245F13" w:rsidRDefault="00245F13" w:rsidP="00356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Określ nastrój utworu</w:t>
      </w:r>
    </w:p>
    <w:p w14:paraId="01D93BAF" w14:textId="45059AB4" w:rsidR="00245F13" w:rsidRPr="00245F13" w:rsidRDefault="00245F13" w:rsidP="00356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Znajdź i wypisz przykłady różnych środków stylistycznych tworzących nastrój wiersza</w:t>
      </w:r>
    </w:p>
    <w:p w14:paraId="030CD2B9" w14:textId="79BC60E5" w:rsidR="00245F13" w:rsidRPr="00245F13" w:rsidRDefault="00245F13" w:rsidP="00245F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Rozwiązania prześlij</w:t>
      </w:r>
    </w:p>
    <w:p w14:paraId="478473BF" w14:textId="0D6FA7D9" w:rsidR="00245F13" w:rsidRPr="00245F13" w:rsidRDefault="00245F13" w:rsidP="00245F13">
      <w:pPr>
        <w:rPr>
          <w:rFonts w:ascii="Times New Roman" w:hAnsi="Times New Roman" w:cs="Times New Roman"/>
          <w:sz w:val="24"/>
          <w:szCs w:val="24"/>
        </w:rPr>
      </w:pPr>
    </w:p>
    <w:p w14:paraId="0F86D560" w14:textId="0D7C966D" w:rsidR="00245F13" w:rsidRPr="00245F13" w:rsidRDefault="00245F13" w:rsidP="00245F1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Zbadaj muzyczną stronę wiersza, w tym celu:</w:t>
      </w:r>
    </w:p>
    <w:p w14:paraId="7FA37935" w14:textId="443FF715" w:rsidR="00245F13" w:rsidRPr="00245F13" w:rsidRDefault="00245F13" w:rsidP="002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Policz sylaby w poszczególnych wersach</w:t>
      </w:r>
    </w:p>
    <w:p w14:paraId="64F6AD94" w14:textId="291CE125" w:rsidR="00245F13" w:rsidRPr="00245F13" w:rsidRDefault="00245F13" w:rsidP="002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Sprawdź obecność refrenu</w:t>
      </w:r>
    </w:p>
    <w:p w14:paraId="53F62221" w14:textId="1E0D7ABC" w:rsidR="00245F13" w:rsidRPr="00245F13" w:rsidRDefault="00245F13" w:rsidP="002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lastRenderedPageBreak/>
        <w:t>Zbadaj rodzaj i układ rymów</w:t>
      </w:r>
    </w:p>
    <w:p w14:paraId="062A51FF" w14:textId="35AD4283" w:rsidR="00245F13" w:rsidRPr="00245F13" w:rsidRDefault="00245F13" w:rsidP="002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Sprawdź, czy występuje instrumentacja głoskowa.</w:t>
      </w:r>
    </w:p>
    <w:p w14:paraId="52DD73B4" w14:textId="4DE208A4" w:rsidR="00245F13" w:rsidRPr="00245F13" w:rsidRDefault="00245F13" w:rsidP="00245F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Zapisz wnioski - nie wysyłaj rozwiązania</w:t>
      </w:r>
    </w:p>
    <w:p w14:paraId="7A7E1168" w14:textId="5D1F0BD9" w:rsidR="00245F13" w:rsidRPr="00245F13" w:rsidRDefault="00245F13" w:rsidP="00245F13">
      <w:pPr>
        <w:rPr>
          <w:rFonts w:ascii="Times New Roman" w:hAnsi="Times New Roman" w:cs="Times New Roman"/>
          <w:sz w:val="24"/>
          <w:szCs w:val="24"/>
        </w:rPr>
      </w:pPr>
    </w:p>
    <w:p w14:paraId="0B167E91" w14:textId="6324B645" w:rsidR="00245F13" w:rsidRPr="00245F13" w:rsidRDefault="00245F13" w:rsidP="00245F1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Temat: Obraz życia i pracy ludzi wykluczonych</w:t>
      </w:r>
    </w:p>
    <w:p w14:paraId="127170B4" w14:textId="24FD51A1" w:rsidR="00245F13" w:rsidRPr="00245F13" w:rsidRDefault="00245F13" w:rsidP="00245F13">
      <w:pPr>
        <w:rPr>
          <w:rFonts w:ascii="Times New Roman" w:hAnsi="Times New Roman" w:cs="Times New Roman"/>
          <w:sz w:val="24"/>
          <w:szCs w:val="24"/>
        </w:rPr>
      </w:pPr>
    </w:p>
    <w:p w14:paraId="253155B9" w14:textId="5B0AACE5" w:rsidR="00245F13" w:rsidRDefault="00245F13" w:rsidP="00245F13">
      <w:pPr>
        <w:rPr>
          <w:rFonts w:ascii="Times New Roman" w:hAnsi="Times New Roman" w:cs="Times New Roman"/>
          <w:sz w:val="24"/>
          <w:szCs w:val="24"/>
        </w:rPr>
      </w:pPr>
      <w:r w:rsidRPr="00245F13">
        <w:rPr>
          <w:rFonts w:ascii="Times New Roman" w:hAnsi="Times New Roman" w:cs="Times New Roman"/>
          <w:sz w:val="24"/>
          <w:szCs w:val="24"/>
        </w:rPr>
        <w:t>Zapoznaj się z informacjami w podręczniku. Na podstawie zamieszczonych w podręczniku fragmentów powieści „Ludzie bezdomni” wykonaj w zeszycie zadania. Rozwiązania prześlij:</w:t>
      </w:r>
    </w:p>
    <w:p w14:paraId="4397B3D8" w14:textId="6BBD9C62" w:rsidR="00615C4A" w:rsidRDefault="00615C4A" w:rsidP="00615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 warunki życia robotników </w:t>
      </w:r>
      <w:r w:rsidR="00A15E3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Zagłębiu Dąbrowskim</w:t>
      </w:r>
      <w:r w:rsidR="00A15E39">
        <w:rPr>
          <w:rFonts w:ascii="Times New Roman" w:hAnsi="Times New Roman" w:cs="Times New Roman"/>
          <w:sz w:val="24"/>
          <w:szCs w:val="24"/>
        </w:rPr>
        <w:t xml:space="preserve"> oraz w Warszawie na ulicy Ciepłej i Krochmalnej.</w:t>
      </w:r>
    </w:p>
    <w:p w14:paraId="31879F1F" w14:textId="36681799" w:rsidR="00A15E39" w:rsidRDefault="00A15E39" w:rsidP="00615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warunki pracy w fabryce cygar i w stalowni.</w:t>
      </w:r>
    </w:p>
    <w:p w14:paraId="525E2651" w14:textId="4503A9CC" w:rsidR="003F5F53" w:rsidRDefault="003F5F53" w:rsidP="00615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cechy naturalizmu w analizowanych fragmentach.</w:t>
      </w:r>
      <w:bookmarkStart w:id="0" w:name="_GoBack"/>
      <w:bookmarkEnd w:id="0"/>
    </w:p>
    <w:p w14:paraId="78D30779" w14:textId="7A3FEBA5" w:rsidR="00594837" w:rsidRDefault="00594837" w:rsidP="00594837">
      <w:pPr>
        <w:rPr>
          <w:rFonts w:ascii="Times New Roman" w:hAnsi="Times New Roman" w:cs="Times New Roman"/>
          <w:sz w:val="24"/>
          <w:szCs w:val="24"/>
        </w:rPr>
      </w:pPr>
    </w:p>
    <w:p w14:paraId="014006F1" w14:textId="1056F18B" w:rsidR="00594837" w:rsidRDefault="00594837" w:rsidP="00594837">
      <w:pPr>
        <w:rPr>
          <w:rFonts w:ascii="Times New Roman" w:hAnsi="Times New Roman" w:cs="Times New Roman"/>
          <w:sz w:val="24"/>
          <w:szCs w:val="24"/>
        </w:rPr>
      </w:pPr>
    </w:p>
    <w:p w14:paraId="727D187E" w14:textId="4BE254D0" w:rsidR="00594837" w:rsidRDefault="00594837" w:rsidP="0059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8 kwietnia</w:t>
      </w:r>
    </w:p>
    <w:p w14:paraId="44DC98D6" w14:textId="4556A133" w:rsidR="00594837" w:rsidRDefault="00594837" w:rsidP="0059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6417EA">
        <w:rPr>
          <w:rFonts w:ascii="Times New Roman" w:hAnsi="Times New Roman" w:cs="Times New Roman"/>
          <w:sz w:val="24"/>
          <w:szCs w:val="24"/>
        </w:rPr>
        <w:t xml:space="preserve"> Problematyka społeczna w „Ludziach bezdomnych’</w:t>
      </w:r>
    </w:p>
    <w:p w14:paraId="72DDF9BA" w14:textId="77777777" w:rsidR="006417EA" w:rsidRPr="00594837" w:rsidRDefault="006417EA" w:rsidP="00594837">
      <w:pPr>
        <w:rPr>
          <w:rFonts w:ascii="Times New Roman" w:hAnsi="Times New Roman" w:cs="Times New Roman"/>
          <w:sz w:val="24"/>
          <w:szCs w:val="24"/>
        </w:rPr>
      </w:pPr>
    </w:p>
    <w:p w14:paraId="5A1B9D88" w14:textId="77777777" w:rsidR="006417EA" w:rsidRDefault="006417EA" w:rsidP="00641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na ocenę. Zadanie należy przesłać na adres mailowy, wpisując rozwiązanie w treść maila (nie jako załącznik lub zdjęcie): Obejrzyj w podręczniku reprodukcję obrazu J.F. Milleta „Angelus- Anioł Pański” i przeczytaj komentarz do niego. Porównaj obraz chłopów przedstawionych przez malarza z mieszkańcami wsi ukazanymi w „Ludziach bezdomnych”. Uwzględnij:</w:t>
      </w:r>
    </w:p>
    <w:p w14:paraId="70774C09" w14:textId="77777777" w:rsidR="006417EA" w:rsidRDefault="006417EA" w:rsidP="00641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wuja Joasi do służby w Mękarzycach (rozdział „Zwierzenia”, 5 i 7 czerwca)</w:t>
      </w:r>
    </w:p>
    <w:p w14:paraId="2BACE91C" w14:textId="77777777" w:rsidR="006417EA" w:rsidRDefault="006417EA" w:rsidP="00641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życia chłopów i fornali z Cisów (rozdział „Poczciwe prowincjonalne idee”)</w:t>
      </w:r>
    </w:p>
    <w:p w14:paraId="2377AA1F" w14:textId="77777777" w:rsidR="006417EA" w:rsidRPr="006417EA" w:rsidRDefault="006417EA" w:rsidP="00641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administracji Cisów do zdrowia i higieny najniższych warstw.</w:t>
      </w:r>
    </w:p>
    <w:p w14:paraId="2FCF26D7" w14:textId="48393538" w:rsidR="00A15E39" w:rsidRPr="00A15E39" w:rsidRDefault="00A15E39" w:rsidP="00A15E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6D24AF" w14:textId="77777777" w:rsidR="003E32B3" w:rsidRPr="00245F13" w:rsidRDefault="003E32B3">
      <w:pPr>
        <w:rPr>
          <w:rFonts w:ascii="Times New Roman" w:hAnsi="Times New Roman" w:cs="Times New Roman"/>
          <w:sz w:val="24"/>
          <w:szCs w:val="24"/>
        </w:rPr>
      </w:pPr>
    </w:p>
    <w:sectPr w:rsidR="003E32B3" w:rsidRPr="0024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BD1"/>
    <w:multiLevelType w:val="hybridMultilevel"/>
    <w:tmpl w:val="63009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5B5C"/>
    <w:multiLevelType w:val="hybridMultilevel"/>
    <w:tmpl w:val="D3003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1D46"/>
    <w:multiLevelType w:val="hybridMultilevel"/>
    <w:tmpl w:val="E464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60D"/>
    <w:multiLevelType w:val="hybridMultilevel"/>
    <w:tmpl w:val="934E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DC"/>
    <w:rsid w:val="00245F13"/>
    <w:rsid w:val="003562A0"/>
    <w:rsid w:val="003E32B3"/>
    <w:rsid w:val="003F5F53"/>
    <w:rsid w:val="00594837"/>
    <w:rsid w:val="00615C4A"/>
    <w:rsid w:val="006417EA"/>
    <w:rsid w:val="00A15E39"/>
    <w:rsid w:val="00D37ECB"/>
    <w:rsid w:val="00EB7FDC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7F3B"/>
  <w15:chartTrackingRefBased/>
  <w15:docId w15:val="{7A44242E-29EB-4839-ABCE-9AACCC9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2020-04-01T17:24:00Z</dcterms:created>
  <dcterms:modified xsi:type="dcterms:W3CDTF">2020-04-01T18:08:00Z</dcterms:modified>
</cp:coreProperties>
</file>