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D0" w:rsidRDefault="00D032D0" w:rsidP="00D032D0">
      <w:pPr>
        <w:pStyle w:val="Akapitzlist"/>
        <w:ind w:left="785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Poniedziałek</w:t>
      </w:r>
      <w:r w:rsidR="00CB22B8">
        <w:rPr>
          <w:b/>
          <w:bCs/>
          <w:sz w:val="28"/>
          <w:szCs w:val="28"/>
          <w:u w:val="single"/>
        </w:rPr>
        <w:t>-Środa</w:t>
      </w:r>
      <w:r>
        <w:rPr>
          <w:b/>
          <w:bCs/>
          <w:sz w:val="28"/>
          <w:szCs w:val="28"/>
          <w:u w:val="single"/>
        </w:rPr>
        <w:t xml:space="preserve"> 06</w:t>
      </w:r>
      <w:r w:rsidR="00CB22B8">
        <w:rPr>
          <w:b/>
          <w:bCs/>
          <w:sz w:val="28"/>
          <w:szCs w:val="28"/>
          <w:u w:val="single"/>
        </w:rPr>
        <w:t>-08</w:t>
      </w:r>
      <w:r>
        <w:rPr>
          <w:b/>
          <w:bCs/>
          <w:sz w:val="28"/>
          <w:szCs w:val="28"/>
          <w:u w:val="single"/>
        </w:rPr>
        <w:t xml:space="preserve"> kwietnia 2020 r.</w:t>
      </w:r>
      <w:r w:rsidR="00D71E78">
        <w:rPr>
          <w:b/>
          <w:bCs/>
          <w:sz w:val="28"/>
          <w:szCs w:val="28"/>
          <w:u w:val="single"/>
        </w:rPr>
        <w:t xml:space="preserve"> </w:t>
      </w:r>
      <w:r w:rsidR="00D71E78" w:rsidRPr="00D71E78">
        <w:rPr>
          <w:i/>
          <w:iCs/>
          <w:sz w:val="24"/>
          <w:szCs w:val="24"/>
          <w:u w:val="single"/>
        </w:rPr>
        <w:t>(materiał na 2 lekcje)</w:t>
      </w:r>
    </w:p>
    <w:p w:rsidR="00D032D0" w:rsidRPr="00D50C60" w:rsidRDefault="00D032D0" w:rsidP="00D032D0">
      <w:pPr>
        <w:rPr>
          <w:rFonts w:eastAsia="Times New Roman" w:cs="Arial"/>
          <w:color w:val="000000"/>
          <w:kern w:val="36"/>
          <w:sz w:val="26"/>
          <w:szCs w:val="26"/>
          <w:lang w:eastAsia="pl-PL"/>
        </w:rPr>
      </w:pPr>
      <w:r>
        <w:rPr>
          <w:b/>
          <w:bCs/>
          <w:sz w:val="26"/>
          <w:szCs w:val="26"/>
        </w:rPr>
        <w:t>Temat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. </w:t>
      </w:r>
      <w:r w:rsidR="001D04AE">
        <w:rPr>
          <w:rFonts w:eastAsia="Times New Roman" w:cs="Arial"/>
          <w:color w:val="000000"/>
          <w:kern w:val="36"/>
          <w:sz w:val="26"/>
          <w:szCs w:val="26"/>
          <w:lang w:eastAsia="pl-PL"/>
        </w:rPr>
        <w:t>Rozwiązywanie zadań z wykorzystaniem własności trójkątów</w:t>
      </w:r>
    </w:p>
    <w:p w:rsidR="00D50C60" w:rsidRPr="00391A89" w:rsidRDefault="001D04AE" w:rsidP="00CB22B8">
      <w:pPr>
        <w:pStyle w:val="Akapitzlist"/>
        <w:rPr>
          <w:sz w:val="24"/>
          <w:szCs w:val="24"/>
        </w:rPr>
      </w:pPr>
      <w:r w:rsidRPr="00391A89">
        <w:rPr>
          <w:sz w:val="24"/>
          <w:szCs w:val="24"/>
        </w:rPr>
        <w:t>Rozwiąż zadanie:</w:t>
      </w:r>
    </w:p>
    <w:p w:rsidR="001D04AE" w:rsidRPr="00391A89" w:rsidRDefault="001D04AE" w:rsidP="001D04AE">
      <w:pPr>
        <w:pStyle w:val="Akapitzlist"/>
        <w:rPr>
          <w:sz w:val="24"/>
          <w:szCs w:val="24"/>
        </w:rPr>
      </w:pPr>
      <w:r w:rsidRPr="00391A89">
        <w:rPr>
          <w:sz w:val="24"/>
          <w:szCs w:val="24"/>
        </w:rPr>
        <w:t>5.1 str. 132</w:t>
      </w:r>
    </w:p>
    <w:p w:rsidR="001D04AE" w:rsidRPr="00391A89" w:rsidRDefault="001D04AE" w:rsidP="001D04AE">
      <w:pPr>
        <w:pStyle w:val="Akapitzlist"/>
        <w:rPr>
          <w:sz w:val="24"/>
          <w:szCs w:val="24"/>
        </w:rPr>
      </w:pPr>
      <w:r w:rsidRPr="00391A89">
        <w:rPr>
          <w:sz w:val="24"/>
          <w:szCs w:val="24"/>
        </w:rPr>
        <w:t>5.2 str. 132</w:t>
      </w:r>
    </w:p>
    <w:p w:rsidR="001D04AE" w:rsidRPr="00391A89" w:rsidRDefault="001D04AE" w:rsidP="001D04AE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sz w:val="24"/>
          <w:szCs w:val="24"/>
        </w:rPr>
        <w:t>5.3 str. 132</w:t>
      </w:r>
      <w:r w:rsidRPr="00391A89">
        <w:rPr>
          <w:sz w:val="24"/>
          <w:szCs w:val="24"/>
        </w:rPr>
        <w:br/>
      </w:r>
      <w:r w:rsidRPr="00391A89">
        <w:rPr>
          <w:b/>
          <w:bCs/>
          <w:sz w:val="24"/>
          <w:szCs w:val="24"/>
        </w:rPr>
        <w:t xml:space="preserve">PODPOWIEDŹ: </w:t>
      </w:r>
      <w:r w:rsidRPr="00391A89">
        <w:rPr>
          <w:sz w:val="24"/>
          <w:szCs w:val="24"/>
        </w:rPr>
        <w:t>zapisz równania wynikające z warunków zadania</w:t>
      </w:r>
      <w:r w:rsidRPr="00391A89">
        <w:rPr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α, β, γ-kąty w trójkącie</m:t>
          </m:r>
        </m:oMath>
      </m:oMathPara>
    </w:p>
    <w:p w:rsidR="001D04AE" w:rsidRPr="00391A89" w:rsidRDefault="001D04AE" w:rsidP="001D04AE">
      <w:pPr>
        <w:pStyle w:val="Akapitzlis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α+β= γ</m:t>
          </m:r>
        </m:oMath>
      </m:oMathPara>
    </w:p>
    <w:p w:rsidR="001D04AE" w:rsidRPr="00391A89" w:rsidRDefault="001D04AE" w:rsidP="001D04AE">
      <w:pPr>
        <w:pStyle w:val="Akapitzlis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α+β+γ= 180°</m:t>
          </m:r>
        </m:oMath>
      </m:oMathPara>
    </w:p>
    <w:p w:rsidR="001D04AE" w:rsidRPr="00391A89" w:rsidRDefault="001D04AE" w:rsidP="001D04AE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iCs/>
          <w:sz w:val="24"/>
          <w:szCs w:val="24"/>
        </w:rPr>
        <w:t xml:space="preserve">Oblicz </w:t>
      </w:r>
      <m:oMath>
        <m:r>
          <w:rPr>
            <w:rFonts w:ascii="Cambria Math" w:hAnsi="Cambria Math"/>
            <w:sz w:val="24"/>
            <w:szCs w:val="24"/>
          </w:rPr>
          <m:t xml:space="preserve">γ </m:t>
        </m:r>
      </m:oMath>
      <w:r w:rsidRPr="00391A89">
        <w:rPr>
          <w:rFonts w:eastAsiaTheme="minorEastAsia"/>
          <w:sz w:val="24"/>
          <w:szCs w:val="24"/>
        </w:rPr>
        <w:t>i wyciągnij wniosek</w:t>
      </w: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</w:p>
    <w:p w:rsidR="001D04AE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sz w:val="24"/>
          <w:szCs w:val="24"/>
        </w:rPr>
        <w:t>5.4 str. 132</w:t>
      </w: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b/>
          <w:bCs/>
          <w:sz w:val="24"/>
          <w:szCs w:val="24"/>
        </w:rPr>
        <w:t>PODPOWIEDŹ:</w:t>
      </w:r>
      <w:r w:rsidRPr="00391A89">
        <w:rPr>
          <w:rFonts w:eastAsiaTheme="minorEastAsia"/>
          <w:sz w:val="24"/>
          <w:szCs w:val="24"/>
        </w:rPr>
        <w:t xml:space="preserve"> pamiętaj, że kąt zewnętrzny trójkąta jest równy sumie kątów wewnętrznych do niego nieprzyległych</w:t>
      </w: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sz w:val="24"/>
          <w:szCs w:val="24"/>
        </w:rPr>
        <w:t>5.6 str. 132</w:t>
      </w: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b/>
          <w:bCs/>
          <w:sz w:val="24"/>
          <w:szCs w:val="24"/>
        </w:rPr>
        <w:t>PODPOWIEDŹ:</w:t>
      </w:r>
      <w:r w:rsidRPr="00391A89">
        <w:rPr>
          <w:rFonts w:eastAsiaTheme="minorEastAsia"/>
          <w:sz w:val="24"/>
          <w:szCs w:val="24"/>
        </w:rPr>
        <w:t xml:space="preserve"> Skorzystaj z własności nierówności trójkąta</w:t>
      </w: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</w:p>
    <w:p w:rsidR="00171FED" w:rsidRPr="00391A89" w:rsidRDefault="00171FED" w:rsidP="001D04AE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sz w:val="24"/>
          <w:szCs w:val="24"/>
        </w:rPr>
        <w:t>5.7 str. 132</w:t>
      </w:r>
    </w:p>
    <w:p w:rsidR="00171FED" w:rsidRPr="00391A89" w:rsidRDefault="00171FED" w:rsidP="001D04AE">
      <w:pPr>
        <w:pStyle w:val="Akapitzlist"/>
        <w:rPr>
          <w:sz w:val="24"/>
          <w:szCs w:val="24"/>
        </w:rPr>
      </w:pPr>
      <w:r w:rsidRPr="00391A89">
        <w:rPr>
          <w:rFonts w:eastAsiaTheme="minorEastAsia"/>
          <w:b/>
          <w:bCs/>
          <w:sz w:val="24"/>
          <w:szCs w:val="24"/>
        </w:rPr>
        <w:t>PODPOWIEDŹ:</w:t>
      </w:r>
      <w:r w:rsidRPr="00391A89">
        <w:rPr>
          <w:b/>
          <w:bCs/>
          <w:sz w:val="24"/>
          <w:szCs w:val="24"/>
        </w:rPr>
        <w:t xml:space="preserve"> </w:t>
      </w:r>
      <w:r w:rsidRPr="00391A89">
        <w:rPr>
          <w:sz w:val="24"/>
          <w:szCs w:val="24"/>
        </w:rPr>
        <w:t>Zapisz pytanie 2:4:6</w:t>
      </w:r>
      <w:r w:rsidR="00391A89">
        <w:rPr>
          <w:sz w:val="24"/>
          <w:szCs w:val="24"/>
        </w:rPr>
        <w:t xml:space="preserve"> (2 + 4 + 6 = 12)</w:t>
      </w:r>
    </w:p>
    <w:p w:rsidR="00171FED" w:rsidRPr="00391A89" w:rsidRDefault="00171FED" w:rsidP="00171FED">
      <w:pPr>
        <w:pStyle w:val="Akapitzlis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x= Ob ÷12</m:t>
          </m:r>
        </m:oMath>
      </m:oMathPara>
    </w:p>
    <w:p w:rsidR="00171FED" w:rsidRPr="00391A89" w:rsidRDefault="00171FED" w:rsidP="00171FED">
      <w:pPr>
        <w:pStyle w:val="Akapitzlist"/>
        <w:rPr>
          <w:rFonts w:eastAsiaTheme="minorEastAsia"/>
          <w:b/>
          <w:bCs/>
          <w:iCs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2+4=6</m:t>
        </m:r>
      </m:oMath>
      <w:r w:rsidRPr="00391A89">
        <w:rPr>
          <w:rFonts w:eastAsiaTheme="minorEastAsia"/>
          <w:sz w:val="24"/>
          <w:szCs w:val="24"/>
        </w:rPr>
        <w:t xml:space="preserve"> </w:t>
      </w:r>
      <w:r w:rsidRPr="00391A89">
        <w:rPr>
          <w:rFonts w:eastAsiaTheme="minorEastAsia"/>
          <w:sz w:val="24"/>
          <w:szCs w:val="24"/>
        </w:rPr>
        <w:sym w:font="Wingdings" w:char="F0DF"/>
      </w:r>
      <w:r w:rsidRPr="00391A89">
        <w:rPr>
          <w:rFonts w:eastAsiaTheme="minorEastAsia"/>
          <w:sz w:val="24"/>
          <w:szCs w:val="24"/>
        </w:rPr>
        <w:t xml:space="preserve"> więc z boków o długościach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x, 4x, 6x</m:t>
        </m:r>
      </m:oMath>
      <w:r w:rsidRPr="00391A89">
        <w:rPr>
          <w:rFonts w:eastAsiaTheme="minorEastAsia"/>
          <w:iCs/>
          <w:sz w:val="24"/>
          <w:szCs w:val="24"/>
        </w:rPr>
        <w:t xml:space="preserve"> </w:t>
      </w:r>
      <w:r w:rsidRPr="00391A89">
        <w:rPr>
          <w:rFonts w:eastAsiaTheme="minorEastAsia"/>
          <w:iCs/>
          <w:sz w:val="24"/>
          <w:szCs w:val="24"/>
          <w:u w:val="single"/>
        </w:rPr>
        <w:t>nie da się zbudować trójkąta</w:t>
      </w:r>
      <w:r w:rsidR="00CB22B8" w:rsidRPr="00391A89">
        <w:rPr>
          <w:rFonts w:eastAsiaTheme="minorEastAsia"/>
          <w:iCs/>
          <w:sz w:val="24"/>
          <w:szCs w:val="24"/>
        </w:rPr>
        <w:t xml:space="preserve"> (suma długości dwóch boków trójkąta musi być większa od trzeciego) = w tym przypadku </w:t>
      </w:r>
      <w:r w:rsidR="00CB22B8" w:rsidRPr="00391A89">
        <w:rPr>
          <w:rFonts w:eastAsiaTheme="minorEastAsia"/>
          <w:b/>
          <w:bCs/>
          <w:iCs/>
          <w:sz w:val="24"/>
          <w:szCs w:val="24"/>
          <w:u w:val="single"/>
        </w:rPr>
        <w:t>jest równa</w:t>
      </w:r>
    </w:p>
    <w:p w:rsidR="00CB22B8" w:rsidRPr="00391A89" w:rsidRDefault="00CB22B8" w:rsidP="00171FED">
      <w:pPr>
        <w:pStyle w:val="Akapitzlist"/>
        <w:rPr>
          <w:rFonts w:eastAsiaTheme="minorEastAsia"/>
          <w:sz w:val="24"/>
          <w:szCs w:val="24"/>
        </w:rPr>
      </w:pPr>
    </w:p>
    <w:p w:rsidR="00CB22B8" w:rsidRPr="00391A89" w:rsidRDefault="00CB22B8" w:rsidP="00171FED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sz w:val="24"/>
          <w:szCs w:val="24"/>
        </w:rPr>
        <w:t>5.8 str. 132</w:t>
      </w:r>
    </w:p>
    <w:p w:rsidR="00CB22B8" w:rsidRPr="00391A89" w:rsidRDefault="00CB22B8" w:rsidP="00171FED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b/>
          <w:bCs/>
          <w:sz w:val="24"/>
          <w:szCs w:val="24"/>
        </w:rPr>
        <w:t xml:space="preserve">PODPOWIEDŹ: </w:t>
      </w:r>
      <w:r w:rsidRPr="00391A89">
        <w:rPr>
          <w:rFonts w:eastAsiaTheme="minorEastAsia"/>
          <w:sz w:val="24"/>
          <w:szCs w:val="24"/>
        </w:rPr>
        <w:t>Zapisz pytanie</w:t>
      </w:r>
    </w:p>
    <w:p w:rsidR="00CB22B8" w:rsidRPr="00391A89" w:rsidRDefault="00CB22B8" w:rsidP="00CB22B8">
      <w:pPr>
        <w:pStyle w:val="Akapitzlist"/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2c-2</m:t>
          </m:r>
          <m:r>
            <w:rPr>
              <w:rFonts w:ascii="Cambria Math" w:eastAsiaTheme="minorEastAsia" w:hAnsi="Cambria Math"/>
              <w:sz w:val="24"/>
              <w:szCs w:val="24"/>
            </w:rPr>
            <m:t>=długość I boku</m:t>
          </m:r>
        </m:oMath>
      </m:oMathPara>
    </w:p>
    <w:p w:rsidR="00CB22B8" w:rsidRPr="00391A89" w:rsidRDefault="00CB22B8" w:rsidP="00CB22B8">
      <w:pPr>
        <w:pStyle w:val="Akapitzlis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c+1=długość II boku</m:t>
          </m:r>
        </m:oMath>
      </m:oMathPara>
    </w:p>
    <w:p w:rsidR="00CB22B8" w:rsidRPr="00391A89" w:rsidRDefault="00CB22B8" w:rsidP="00CB22B8">
      <w:pPr>
        <w:pStyle w:val="Akapitzlis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2c+2=długość III boku</m:t>
          </m:r>
        </m:oMath>
      </m:oMathPara>
    </w:p>
    <w:p w:rsidR="00CB22B8" w:rsidRPr="00391A89" w:rsidRDefault="00CB22B8" w:rsidP="00CB22B8">
      <w:pPr>
        <w:pStyle w:val="Akapitzlist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sz w:val="24"/>
          <w:szCs w:val="24"/>
        </w:rPr>
        <w:br/>
        <w:t>Z nierówności trójkąta wynika:</w:t>
      </w:r>
    </w:p>
    <w:p w:rsidR="00CB22B8" w:rsidRPr="00391A89" w:rsidRDefault="00D71E78" w:rsidP="00CB22B8">
      <w:pPr>
        <w:pStyle w:val="Akapitzlist"/>
        <w:numPr>
          <w:ilvl w:val="0"/>
          <w:numId w:val="5"/>
        </w:numPr>
        <w:rPr>
          <w:rFonts w:eastAsiaTheme="minorEastAsia"/>
          <w:iCs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2c-2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&gt;(2c+2)</m:t>
        </m:r>
      </m:oMath>
    </w:p>
    <w:p w:rsidR="00CB22B8" w:rsidRPr="00391A89" w:rsidRDefault="00D71E78" w:rsidP="00CB22B8">
      <w:pPr>
        <w:pStyle w:val="Akapitzlist"/>
        <w:numPr>
          <w:ilvl w:val="0"/>
          <w:numId w:val="5"/>
        </w:numPr>
        <w:rPr>
          <w:rFonts w:eastAsiaTheme="minorEastAsia"/>
          <w:iCs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2c-2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2c+2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&gt;(c+2)</m:t>
        </m:r>
      </m:oMath>
    </w:p>
    <w:p w:rsidR="00CB22B8" w:rsidRPr="00391A89" w:rsidRDefault="00D71E78" w:rsidP="00CB22B8">
      <w:pPr>
        <w:pStyle w:val="Akapitzlist"/>
        <w:numPr>
          <w:ilvl w:val="0"/>
          <w:numId w:val="5"/>
        </w:numPr>
        <w:rPr>
          <w:rFonts w:eastAsiaTheme="minorEastAsia"/>
          <w:iCs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2c+2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&gt;(2c-2)</m:t>
        </m:r>
      </m:oMath>
    </w:p>
    <w:p w:rsidR="00CB22B8" w:rsidRPr="00391A89" w:rsidRDefault="00CB22B8" w:rsidP="00CB22B8">
      <w:pPr>
        <w:ind w:left="720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sz w:val="24"/>
          <w:szCs w:val="24"/>
        </w:rPr>
        <w:t xml:space="preserve">Rozwiąż nierówności i przeanalizuj otrzymane wyniki. </w:t>
      </w:r>
      <w:r w:rsidRPr="00391A89">
        <w:rPr>
          <w:rFonts w:eastAsiaTheme="minorEastAsia"/>
          <w:sz w:val="24"/>
          <w:szCs w:val="24"/>
        </w:rPr>
        <w:br/>
        <w:t xml:space="preserve">Pamiętaj, że długość jest </w:t>
      </w:r>
      <w:r w:rsidRPr="00391A89">
        <w:rPr>
          <w:rFonts w:eastAsiaTheme="minorEastAsia"/>
          <w:b/>
          <w:bCs/>
          <w:sz w:val="24"/>
          <w:szCs w:val="24"/>
          <w:u w:val="single"/>
        </w:rPr>
        <w:t>zawsze</w:t>
      </w:r>
      <w:r w:rsidRPr="00391A89">
        <w:rPr>
          <w:rFonts w:eastAsiaTheme="minorEastAsia"/>
          <w:sz w:val="24"/>
          <w:szCs w:val="24"/>
        </w:rPr>
        <w:t xml:space="preserve"> liczbą dodatnią</w:t>
      </w:r>
    </w:p>
    <w:p w:rsidR="0018171D" w:rsidRDefault="00CB22B8" w:rsidP="00CB22B8">
      <w:pPr>
        <w:ind w:left="720"/>
        <w:rPr>
          <w:rFonts w:eastAsiaTheme="minorEastAsia"/>
          <w:sz w:val="24"/>
          <w:szCs w:val="24"/>
        </w:rPr>
      </w:pPr>
      <w:r w:rsidRPr="00391A89">
        <w:rPr>
          <w:rFonts w:eastAsiaTheme="minorEastAsia"/>
          <w:sz w:val="24"/>
          <w:szCs w:val="24"/>
        </w:rPr>
        <w:t>5.9 str.  132</w:t>
      </w:r>
      <w:r w:rsidRPr="00391A89">
        <w:rPr>
          <w:rFonts w:eastAsiaTheme="minorEastAsia"/>
          <w:sz w:val="24"/>
          <w:szCs w:val="24"/>
        </w:rPr>
        <w:br/>
        <w:t>5.10 str. 132</w:t>
      </w:r>
      <w:r w:rsidRPr="00391A89">
        <w:rPr>
          <w:rFonts w:eastAsiaTheme="minorEastAsia"/>
          <w:sz w:val="24"/>
          <w:szCs w:val="24"/>
        </w:rPr>
        <w:br/>
        <w:t>5.11 str. 133</w:t>
      </w:r>
      <w:r w:rsidRPr="00391A89">
        <w:rPr>
          <w:rFonts w:eastAsiaTheme="minorEastAsia"/>
          <w:sz w:val="24"/>
          <w:szCs w:val="24"/>
        </w:rPr>
        <w:br/>
        <w:t>5.12 str. 133</w:t>
      </w:r>
      <w:r w:rsidRPr="00391A89">
        <w:rPr>
          <w:rFonts w:eastAsiaTheme="minorEastAsia"/>
          <w:sz w:val="24"/>
          <w:szCs w:val="24"/>
        </w:rPr>
        <w:br/>
      </w:r>
      <w:r w:rsidRPr="00391A89">
        <w:rPr>
          <w:rFonts w:eastAsiaTheme="minorEastAsia"/>
          <w:sz w:val="24"/>
          <w:szCs w:val="24"/>
        </w:rPr>
        <w:lastRenderedPageBreak/>
        <w:t>5.17 str. 133</w:t>
      </w:r>
      <w:r w:rsidRPr="00391A89">
        <w:rPr>
          <w:rFonts w:eastAsiaTheme="minorEastAsia"/>
          <w:sz w:val="24"/>
          <w:szCs w:val="24"/>
        </w:rPr>
        <w:br/>
      </w:r>
      <w:r w:rsidRPr="00391A89">
        <w:rPr>
          <w:rFonts w:eastAsiaTheme="minorEastAsia"/>
          <w:b/>
          <w:bCs/>
          <w:sz w:val="24"/>
          <w:szCs w:val="24"/>
        </w:rPr>
        <w:t>PODPOWIEDŹ:</w:t>
      </w:r>
      <w:r w:rsidRPr="00391A89">
        <w:rPr>
          <w:rFonts w:eastAsiaTheme="minorEastAsia"/>
          <w:sz w:val="24"/>
          <w:szCs w:val="24"/>
        </w:rPr>
        <w:t xml:space="preserve"> Skorzystaj z twierdzenia 3 ze strony 185 w podręczniku</w:t>
      </w:r>
      <w:r w:rsidRPr="00391A89">
        <w:rPr>
          <w:rFonts w:eastAsiaTheme="minorEastAsia"/>
          <w:sz w:val="24"/>
          <w:szCs w:val="24"/>
        </w:rPr>
        <w:br/>
        <w:t>5.18 str. 133</w:t>
      </w:r>
      <w:r w:rsidRPr="00391A89">
        <w:rPr>
          <w:rFonts w:eastAsiaTheme="minorEastAsia"/>
          <w:sz w:val="24"/>
          <w:szCs w:val="24"/>
        </w:rPr>
        <w:br/>
        <w:t>5.19 str. 133</w:t>
      </w:r>
      <w:r w:rsidRPr="00391A89">
        <w:rPr>
          <w:rFonts w:eastAsiaTheme="minorEastAsia"/>
          <w:sz w:val="24"/>
          <w:szCs w:val="24"/>
        </w:rPr>
        <w:br/>
      </w:r>
      <w:r w:rsidRPr="00391A89">
        <w:rPr>
          <w:rFonts w:eastAsiaTheme="minorEastAsia"/>
          <w:b/>
          <w:bCs/>
          <w:sz w:val="24"/>
          <w:szCs w:val="24"/>
        </w:rPr>
        <w:t xml:space="preserve">DLA CHĘTNYCH: </w:t>
      </w:r>
      <w:r w:rsidRPr="00391A89">
        <w:rPr>
          <w:rFonts w:eastAsiaTheme="minorEastAsia"/>
          <w:sz w:val="24"/>
          <w:szCs w:val="24"/>
        </w:rPr>
        <w:t>5.5 str. 132 ; 5.16 str. 133</w:t>
      </w:r>
    </w:p>
    <w:p w:rsidR="00D71E78" w:rsidRPr="00D71E78" w:rsidRDefault="00D71E78" w:rsidP="00D71E78">
      <w:pPr>
        <w:rPr>
          <w:b/>
          <w:bCs/>
          <w:sz w:val="26"/>
          <w:szCs w:val="26"/>
        </w:rPr>
      </w:pPr>
      <w:r w:rsidRPr="00D71E78">
        <w:rPr>
          <w:b/>
          <w:bCs/>
          <w:sz w:val="26"/>
          <w:szCs w:val="26"/>
        </w:rPr>
        <w:t>W tym trudnym czasie życzę Wam i Waszym rodzicom ZDROWYCH ŚWIAT WIELKANOCNYCH pozdrawiam Jolanta Tomczyk</w:t>
      </w:r>
    </w:p>
    <w:p w:rsidR="00D71E78" w:rsidRPr="0018171D" w:rsidRDefault="00D71E78" w:rsidP="00CB22B8">
      <w:pPr>
        <w:ind w:left="720"/>
        <w:rPr>
          <w:rFonts w:eastAsiaTheme="minorEastAsia"/>
        </w:rPr>
      </w:pPr>
      <w:bookmarkStart w:id="0" w:name="_GoBack"/>
      <w:bookmarkEnd w:id="0"/>
    </w:p>
    <w:sectPr w:rsidR="00D71E78" w:rsidRPr="001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087"/>
    <w:multiLevelType w:val="hybridMultilevel"/>
    <w:tmpl w:val="9FDA1A08"/>
    <w:lvl w:ilvl="0" w:tplc="ABF41E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B181E"/>
    <w:multiLevelType w:val="hybridMultilevel"/>
    <w:tmpl w:val="5D482C60"/>
    <w:lvl w:ilvl="0" w:tplc="29D8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373"/>
    <w:multiLevelType w:val="hybridMultilevel"/>
    <w:tmpl w:val="9E5E0DD2"/>
    <w:lvl w:ilvl="0" w:tplc="DFC2A6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446F9"/>
    <w:multiLevelType w:val="hybridMultilevel"/>
    <w:tmpl w:val="309E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E4011"/>
    <w:multiLevelType w:val="hybridMultilevel"/>
    <w:tmpl w:val="20B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D0"/>
    <w:rsid w:val="00171FED"/>
    <w:rsid w:val="0018171D"/>
    <w:rsid w:val="001D04AE"/>
    <w:rsid w:val="003237FB"/>
    <w:rsid w:val="00391A89"/>
    <w:rsid w:val="00637954"/>
    <w:rsid w:val="00AA12A0"/>
    <w:rsid w:val="00CB22B8"/>
    <w:rsid w:val="00D032D0"/>
    <w:rsid w:val="00D50C60"/>
    <w:rsid w:val="00D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511C"/>
  <w15:chartTrackingRefBased/>
  <w15:docId w15:val="{DD9ACE86-9A99-4AC8-8A4C-60F971B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2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2D0"/>
    <w:pPr>
      <w:ind w:left="720"/>
      <w:contextualSpacing/>
    </w:pPr>
  </w:style>
  <w:style w:type="character" w:customStyle="1" w:styleId="pplri8t-x-x-120">
    <w:name w:val="pplri8t-x-x-120"/>
    <w:basedOn w:val="Domylnaczcionkaakapitu"/>
    <w:rsid w:val="00D032D0"/>
  </w:style>
  <w:style w:type="character" w:styleId="Tekstzastpczy">
    <w:name w:val="Placeholder Text"/>
    <w:basedOn w:val="Domylnaczcionkaakapitu"/>
    <w:uiPriority w:val="99"/>
    <w:semiHidden/>
    <w:rsid w:val="00D50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2020-04-05T18:06:00Z</dcterms:created>
  <dcterms:modified xsi:type="dcterms:W3CDTF">2020-04-05T19:08:00Z</dcterms:modified>
</cp:coreProperties>
</file>