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CA75FF" w:rsidP="00013BBF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16 kwietnia </w:t>
      </w:r>
      <w:r w:rsidR="004908AB">
        <w:rPr>
          <w:rFonts w:ascii="Garamond" w:hAnsi="Garamond"/>
          <w:b/>
          <w:sz w:val="28"/>
          <w:szCs w:val="28"/>
        </w:rPr>
        <w:t>2020</w:t>
      </w:r>
      <w:r>
        <w:rPr>
          <w:rFonts w:ascii="Garamond" w:hAnsi="Garamond"/>
          <w:b/>
          <w:sz w:val="28"/>
          <w:szCs w:val="28"/>
        </w:rPr>
        <w:t>,</w:t>
      </w:r>
      <w:r w:rsidR="004908AB">
        <w:rPr>
          <w:rFonts w:ascii="Garamond" w:hAnsi="Garamond"/>
          <w:b/>
          <w:sz w:val="28"/>
          <w:szCs w:val="28"/>
        </w:rPr>
        <w:t xml:space="preserve"> </w:t>
      </w:r>
      <w:r w:rsidR="001F7B2C">
        <w:rPr>
          <w:rFonts w:ascii="Garamond" w:hAnsi="Garamond"/>
          <w:b/>
          <w:sz w:val="28"/>
          <w:szCs w:val="28"/>
        </w:rPr>
        <w:t>Czwartek</w:t>
      </w:r>
    </w:p>
    <w:p w:rsidR="00944806" w:rsidRDefault="008E142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1F7B2C">
        <w:rPr>
          <w:rFonts w:ascii="Garamond" w:hAnsi="Garamond"/>
          <w:b/>
          <w:sz w:val="28"/>
          <w:szCs w:val="28"/>
        </w:rPr>
        <w:t>. Zajęcia indywidualne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41B73" w:rsidRPr="00F41B73" w:rsidRDefault="00F41B73" w:rsidP="001F7B2C">
      <w:pPr>
        <w:ind w:leftChars="0" w:left="0"/>
        <w:jc w:val="center"/>
        <w:rPr>
          <w:rFonts w:ascii="Garamond" w:hAnsi="Garamond"/>
          <w:sz w:val="36"/>
          <w:szCs w:val="36"/>
        </w:rPr>
      </w:pPr>
      <w:r w:rsidRPr="00F41B73">
        <w:rPr>
          <w:rFonts w:ascii="Garamond" w:hAnsi="Garamond"/>
          <w:sz w:val="36"/>
          <w:szCs w:val="36"/>
        </w:rPr>
        <w:t>Napisz temat w zeszycie</w:t>
      </w:r>
      <w:r>
        <w:rPr>
          <w:rFonts w:ascii="Garamond" w:hAnsi="Garamond"/>
          <w:sz w:val="36"/>
          <w:szCs w:val="36"/>
        </w:rPr>
        <w:t>:</w:t>
      </w:r>
    </w:p>
    <w:p w:rsidR="00F41B73" w:rsidRPr="00F41B73" w:rsidRDefault="00CA75FF" w:rsidP="00F41B73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color w:val="1B1B1B"/>
          <w:sz w:val="32"/>
          <w:szCs w:val="32"/>
        </w:rPr>
      </w:pPr>
      <w:r>
        <w:rPr>
          <w:rFonts w:ascii="Garamond" w:hAnsi="Garamond" w:cs="Helvetica"/>
          <w:color w:val="1B1B1B"/>
          <w:sz w:val="32"/>
          <w:szCs w:val="32"/>
        </w:rPr>
        <w:t>Podstawowe wiadomości z zakresu pierwszej pomocy</w:t>
      </w:r>
    </w:p>
    <w:p w:rsidR="00CA75FF" w:rsidRDefault="00CA75FF" w:rsidP="008F3AFF">
      <w:pPr>
        <w:ind w:leftChars="0" w:left="0"/>
        <w:jc w:val="center"/>
        <w:rPr>
          <w:rFonts w:ascii="Helvetica" w:hAnsi="Helvetica"/>
          <w:color w:val="8E939C"/>
          <w:sz w:val="15"/>
          <w:szCs w:val="15"/>
          <w:shd w:val="clear" w:color="auto" w:fill="F3F5F9"/>
        </w:rPr>
      </w:pPr>
    </w:p>
    <w:p w:rsidR="00CA75FF" w:rsidRDefault="00CA75FF" w:rsidP="008F3AFF">
      <w:pPr>
        <w:ind w:leftChars="0" w:left="0"/>
        <w:jc w:val="center"/>
        <w:rPr>
          <w:rFonts w:ascii="Helvetica" w:hAnsi="Helvetica"/>
          <w:color w:val="8E939C"/>
          <w:sz w:val="15"/>
          <w:szCs w:val="15"/>
          <w:shd w:val="clear" w:color="auto" w:fill="F3F5F9"/>
        </w:rPr>
      </w:pPr>
    </w:p>
    <w:p w:rsidR="00CA75FF" w:rsidRPr="00CA75FF" w:rsidRDefault="00CA75FF" w:rsidP="00CA75FF">
      <w:pPr>
        <w:pStyle w:val="Nagwek1"/>
        <w:shd w:val="clear" w:color="auto" w:fill="FFFFFF"/>
        <w:spacing w:before="0" w:beforeAutospacing="0" w:after="0" w:afterAutospacing="0"/>
        <w:ind w:left="2495"/>
        <w:rPr>
          <w:rFonts w:ascii="Garamond" w:hAnsi="Garamond"/>
          <w:color w:val="1B1B1B"/>
          <w:sz w:val="24"/>
          <w:szCs w:val="24"/>
        </w:rPr>
      </w:pPr>
      <w:r w:rsidRPr="00CA75FF">
        <w:rPr>
          <w:rFonts w:ascii="Garamond" w:hAnsi="Garamond"/>
          <w:color w:val="1B1B1B"/>
          <w:sz w:val="24"/>
          <w:szCs w:val="24"/>
        </w:rPr>
        <w:t>Pierwsza pomoc – podstawy</w:t>
      </w:r>
    </w:p>
    <w:p w:rsidR="00CA75FF" w:rsidRDefault="00CA75FF" w:rsidP="00CA75FF">
      <w:pPr>
        <w:pStyle w:val="lead"/>
        <w:shd w:val="clear" w:color="auto" w:fill="FFFFFF"/>
        <w:spacing w:before="0" w:beforeAutospacing="0" w:after="0" w:afterAutospacing="0"/>
        <w:rPr>
          <w:rFonts w:ascii="Garamond" w:hAnsi="Garamond"/>
          <w:bCs/>
          <w:color w:val="1B1B1B"/>
        </w:rPr>
      </w:pPr>
      <w:r w:rsidRPr="00CA75FF">
        <w:rPr>
          <w:rFonts w:ascii="Garamond" w:hAnsi="Garamond"/>
          <w:bCs/>
          <w:color w:val="1B1B1B"/>
        </w:rPr>
        <w:t>Być może zdarzyło ci się przejść obok osoby, która leżała bezwładnie na ławce w parku czy na dworcu i pomyśleć, że to bezdomny lub człowiek będący pod wpływem alkoholu. Czasem zbyt pochopnie oceniamy innych, nie pamiętając o tym, że od naszego zachowania może zależeć czyjeś zdrowie lub życie. Ratowanie ludzi to nie przywilej służb ustawowo do tego powołanych, lecz obowiązek twój i każdego z nas!</w:t>
      </w:r>
    </w:p>
    <w:p w:rsidR="00CA75FF" w:rsidRDefault="00CA75FF" w:rsidP="00CA75FF">
      <w:pPr>
        <w:pStyle w:val="lead"/>
        <w:shd w:val="clear" w:color="auto" w:fill="FFFFFF"/>
        <w:spacing w:before="0" w:beforeAutospacing="0" w:after="0" w:afterAutospacing="0"/>
        <w:rPr>
          <w:rFonts w:ascii="Garamond" w:hAnsi="Garamond"/>
          <w:bCs/>
          <w:color w:val="1B1B1B"/>
        </w:rPr>
      </w:pPr>
    </w:p>
    <w:p w:rsidR="00CA75FF" w:rsidRPr="00CA75FF" w:rsidRDefault="00CA75FF" w:rsidP="00CA75FF">
      <w:pPr>
        <w:ind w:leftChars="0" w:left="0" w:right="0"/>
        <w:rPr>
          <w:rFonts w:ascii="Garamond" w:hAnsi="Garamond"/>
          <w:sz w:val="24"/>
          <w:szCs w:val="24"/>
          <w:shd w:val="clear" w:color="auto" w:fill="F3F5F9"/>
        </w:rPr>
      </w:pPr>
      <w:r w:rsidRPr="00CA75FF">
        <w:rPr>
          <w:rFonts w:ascii="Garamond" w:hAnsi="Garamond"/>
          <w:b/>
          <w:sz w:val="24"/>
          <w:szCs w:val="24"/>
          <w:shd w:val="clear" w:color="auto" w:fill="F3F5F9"/>
        </w:rPr>
        <w:t>Pierwsza pomoc</w:t>
      </w:r>
      <w:r w:rsidRPr="00CA75FF">
        <w:rPr>
          <w:rFonts w:ascii="Garamond" w:hAnsi="Garamond"/>
          <w:sz w:val="24"/>
          <w:szCs w:val="24"/>
          <w:shd w:val="clear" w:color="auto" w:fill="F3F5F9"/>
        </w:rPr>
        <w:t xml:space="preserve"> - zespół prostych czynności podejmowanych na miejscu zdarzenia przed przybyciem profesjonalnych ratowników w celu ratowania zdrowia i życia osób, które doznały obrażeń lub nagle zachorowały.</w:t>
      </w:r>
    </w:p>
    <w:p w:rsidR="00CA75FF" w:rsidRPr="00CA75FF" w:rsidRDefault="00CA75FF" w:rsidP="00CA75FF">
      <w:pPr>
        <w:ind w:leftChars="0" w:left="0" w:right="0"/>
        <w:rPr>
          <w:rFonts w:ascii="Garamond" w:hAnsi="Garamond"/>
          <w:sz w:val="24"/>
          <w:szCs w:val="24"/>
          <w:shd w:val="clear" w:color="auto" w:fill="F3F5F9"/>
        </w:rPr>
      </w:pPr>
    </w:p>
    <w:p w:rsidR="00CA75FF" w:rsidRPr="00CA75FF" w:rsidRDefault="00CA75FF" w:rsidP="00013BBF">
      <w:pPr>
        <w:shd w:val="clear" w:color="auto" w:fill="F3F5F9"/>
        <w:spacing w:after="69" w:line="219" w:lineRule="atLeast"/>
        <w:ind w:leftChars="0" w:left="0" w:right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b/>
          <w:sz w:val="24"/>
          <w:szCs w:val="24"/>
          <w:lang w:eastAsia="pl-PL"/>
        </w:rPr>
        <w:t>Na czym powinna polegać pierwsza pomoc</w:t>
      </w:r>
      <w:r w:rsidR="00013BBF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CA75FF" w:rsidRPr="00CA75FF" w:rsidRDefault="00CA75FF" w:rsidP="00CA75FF">
      <w:pPr>
        <w:numPr>
          <w:ilvl w:val="0"/>
          <w:numId w:val="1"/>
        </w:numPr>
        <w:shd w:val="clear" w:color="auto" w:fill="F3F5F9"/>
        <w:spacing w:before="100" w:beforeAutospacing="1" w:after="100" w:afterAutospacing="1" w:line="219" w:lineRule="atLeast"/>
        <w:ind w:leftChars="0" w:righ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sz w:val="24"/>
          <w:szCs w:val="24"/>
          <w:lang w:eastAsia="pl-PL"/>
        </w:rPr>
        <w:t>rozpoznanie sytuacji i określenie istniejących zagrożeń</w:t>
      </w:r>
    </w:p>
    <w:p w:rsidR="00CA75FF" w:rsidRPr="00CA75FF" w:rsidRDefault="00CA75FF" w:rsidP="00CA75FF">
      <w:pPr>
        <w:numPr>
          <w:ilvl w:val="0"/>
          <w:numId w:val="1"/>
        </w:numPr>
        <w:shd w:val="clear" w:color="auto" w:fill="F3F5F9"/>
        <w:spacing w:before="100" w:beforeAutospacing="1" w:after="100" w:afterAutospacing="1" w:line="219" w:lineRule="atLeast"/>
        <w:ind w:leftChars="0" w:righ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sz w:val="24"/>
          <w:szCs w:val="24"/>
          <w:lang w:eastAsia="pl-PL"/>
        </w:rPr>
        <w:t>zabezpieczenie miejsca zdarzenia i samego siebie</w:t>
      </w:r>
    </w:p>
    <w:p w:rsidR="00CA75FF" w:rsidRPr="00CA75FF" w:rsidRDefault="00CA75FF" w:rsidP="00CA75FF">
      <w:pPr>
        <w:numPr>
          <w:ilvl w:val="0"/>
          <w:numId w:val="1"/>
        </w:numPr>
        <w:shd w:val="clear" w:color="auto" w:fill="F3F5F9"/>
        <w:spacing w:before="100" w:beforeAutospacing="1" w:after="100" w:afterAutospacing="1" w:line="219" w:lineRule="atLeast"/>
        <w:ind w:leftChars="0" w:righ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sz w:val="24"/>
          <w:szCs w:val="24"/>
          <w:lang w:eastAsia="pl-PL"/>
        </w:rPr>
        <w:t>wezwanie profesjonalnej pomocy</w:t>
      </w:r>
    </w:p>
    <w:p w:rsidR="00CA75FF" w:rsidRPr="00CA75FF" w:rsidRDefault="00CA75FF" w:rsidP="00CA75FF">
      <w:pPr>
        <w:numPr>
          <w:ilvl w:val="0"/>
          <w:numId w:val="1"/>
        </w:numPr>
        <w:shd w:val="clear" w:color="auto" w:fill="F3F5F9"/>
        <w:spacing w:before="100" w:beforeAutospacing="1" w:after="100" w:afterAutospacing="1" w:line="219" w:lineRule="atLeast"/>
        <w:ind w:leftChars="0" w:righ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sz w:val="24"/>
          <w:szCs w:val="24"/>
          <w:lang w:eastAsia="pl-PL"/>
        </w:rPr>
        <w:t>zapewnienie ciągłości podstawowych czynności życiowych</w:t>
      </w:r>
    </w:p>
    <w:p w:rsidR="00CA75FF" w:rsidRPr="00CA75FF" w:rsidRDefault="00CA75FF" w:rsidP="00CA75FF">
      <w:pPr>
        <w:numPr>
          <w:ilvl w:val="0"/>
          <w:numId w:val="1"/>
        </w:numPr>
        <w:shd w:val="clear" w:color="auto" w:fill="F3F5F9"/>
        <w:spacing w:before="100" w:beforeAutospacing="1" w:after="100" w:afterAutospacing="1" w:line="219" w:lineRule="atLeast"/>
        <w:ind w:leftChars="0" w:righ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sz w:val="24"/>
          <w:szCs w:val="24"/>
          <w:lang w:eastAsia="pl-PL"/>
        </w:rPr>
        <w:t>wykonywanie pozostałych czynności ratowniczych(opatrywanie ran, złamań, działania przeciwwstrząsowe, ochrona termiczna, wsparcie psychologiczne)</w:t>
      </w:r>
    </w:p>
    <w:p w:rsidR="00CA75FF" w:rsidRPr="00CA75FF" w:rsidRDefault="00CA75FF" w:rsidP="00CA75FF">
      <w:pPr>
        <w:numPr>
          <w:ilvl w:val="0"/>
          <w:numId w:val="1"/>
        </w:numPr>
        <w:shd w:val="clear" w:color="auto" w:fill="F3F5F9"/>
        <w:tabs>
          <w:tab w:val="clear" w:pos="720"/>
          <w:tab w:val="num" w:pos="709"/>
        </w:tabs>
        <w:spacing w:before="100" w:beforeAutospacing="1" w:after="100" w:afterAutospacing="1" w:line="219" w:lineRule="atLeast"/>
        <w:ind w:leftChars="0" w:left="709" w:right="0" w:hanging="42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75FF">
        <w:rPr>
          <w:rFonts w:ascii="Garamond" w:eastAsia="Times New Roman" w:hAnsi="Garamond" w:cs="Times New Roman"/>
          <w:sz w:val="24"/>
          <w:szCs w:val="24"/>
          <w:lang w:eastAsia="pl-PL"/>
        </w:rPr>
        <w:t>ułożenie poszkodowanego w pozycji bezpiecznej (jeśli nie ma podejrzenia uszkodzenia kręgosłupa</w:t>
      </w:r>
    </w:p>
    <w:p w:rsidR="00CA75FF" w:rsidRPr="00013BBF" w:rsidRDefault="00013BBF" w:rsidP="00013BBF">
      <w:pPr>
        <w:ind w:leftChars="0" w:left="0" w:right="0"/>
        <w:rPr>
          <w:rFonts w:ascii="Garamond" w:hAnsi="Garamond" w:cs="Arial"/>
          <w:sz w:val="24"/>
          <w:szCs w:val="24"/>
          <w:shd w:val="clear" w:color="auto" w:fill="FFFFFF"/>
        </w:rPr>
      </w:pPr>
      <w:r w:rsidRPr="00013BBF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Stan nagłego zagrożenia zdrowotnego</w:t>
      </w:r>
      <w:r w:rsidRPr="00013BBF">
        <w:rPr>
          <w:rFonts w:ascii="Garamond" w:hAnsi="Garamond" w:cs="Arial"/>
          <w:sz w:val="24"/>
          <w:szCs w:val="24"/>
          <w:shd w:val="clear" w:color="auto" w:fill="FFFFFF"/>
        </w:rPr>
        <w:t> – </w:t>
      </w:r>
      <w:r w:rsidRPr="00013BBF">
        <w:rPr>
          <w:rFonts w:ascii="Garamond" w:hAnsi="Garamond" w:cs="Arial"/>
          <w:bCs/>
          <w:sz w:val="24"/>
          <w:szCs w:val="24"/>
          <w:shd w:val="clear" w:color="auto" w:fill="FFFFFF"/>
        </w:rPr>
        <w:t>stan</w:t>
      </w:r>
      <w:r w:rsidRPr="00013BBF">
        <w:rPr>
          <w:rFonts w:ascii="Garamond" w:hAnsi="Garamond" w:cs="Arial"/>
          <w:sz w:val="24"/>
          <w:szCs w:val="24"/>
          <w:shd w:val="clear" w:color="auto" w:fill="FFFFFF"/>
        </w:rPr>
        <w:t> polegający na </w:t>
      </w:r>
      <w:r w:rsidRPr="00013BBF">
        <w:rPr>
          <w:rFonts w:ascii="Garamond" w:hAnsi="Garamond" w:cs="Arial"/>
          <w:bCs/>
          <w:sz w:val="24"/>
          <w:szCs w:val="24"/>
          <w:shd w:val="clear" w:color="auto" w:fill="FFFFFF"/>
        </w:rPr>
        <w:t>nagłym</w:t>
      </w:r>
      <w:r w:rsidRPr="00013BBF">
        <w:rPr>
          <w:rFonts w:ascii="Garamond" w:hAnsi="Garamond" w:cs="Arial"/>
          <w:sz w:val="24"/>
          <w:szCs w:val="24"/>
          <w:shd w:val="clear" w:color="auto" w:fill="FFFFFF"/>
        </w:rPr>
        <w:t> lub przewidywanym w krótkim czasie pojawieniu się objawów pogarszania zdrowia, którego bezpośrednim następstwem może być poważne uszkodzenie funkcji organizmu lub uszkodzenie ciała, lub utrata życia, wymagający podjęcia natychmiastowych medycznych  czynności ratunkowych i leczenia.</w:t>
      </w:r>
    </w:p>
    <w:p w:rsidR="00013BBF" w:rsidRPr="00013BBF" w:rsidRDefault="00013BBF" w:rsidP="00013BBF">
      <w:pPr>
        <w:pStyle w:val="Nagwek3"/>
        <w:shd w:val="clear" w:color="auto" w:fill="FFFFFF"/>
        <w:spacing w:before="0" w:after="58"/>
        <w:ind w:leftChars="0" w:left="0" w:right="0"/>
        <w:jc w:val="both"/>
        <w:rPr>
          <w:rFonts w:ascii="Garamond" w:hAnsi="Garamond" w:cs="Arial"/>
          <w:color w:val="auto"/>
          <w:sz w:val="24"/>
          <w:szCs w:val="24"/>
        </w:rPr>
      </w:pPr>
    </w:p>
    <w:p w:rsidR="00013BBF" w:rsidRPr="00013BBF" w:rsidRDefault="00013BBF" w:rsidP="00013BBF">
      <w:pPr>
        <w:pStyle w:val="Nagwek3"/>
        <w:shd w:val="clear" w:color="auto" w:fill="FFFFFF"/>
        <w:spacing w:before="0" w:after="58"/>
        <w:ind w:leftChars="0" w:left="0" w:right="0"/>
        <w:jc w:val="both"/>
        <w:rPr>
          <w:rFonts w:ascii="Garamond" w:hAnsi="Garamond" w:cs="Arial"/>
          <w:color w:val="auto"/>
          <w:sz w:val="24"/>
          <w:szCs w:val="24"/>
        </w:rPr>
      </w:pPr>
      <w:r w:rsidRPr="00013BBF">
        <w:rPr>
          <w:rFonts w:ascii="Garamond" w:hAnsi="Garamond" w:cs="Arial"/>
          <w:color w:val="auto"/>
          <w:sz w:val="24"/>
          <w:szCs w:val="24"/>
        </w:rPr>
        <w:t>Stany nagłe bezpośrednio zagrażające życiu to:  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utrata przytomności,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zaburzenia świadomości,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drgawki,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nagły, ostry ból w klatce piersiowej,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zaburzenia rytmu serca,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nasilona duszność,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nagły ostry ból brzucha,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uporczywe wymioty,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gwałtownie postępujący poród,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ostre i nasilone reakcje uczuleniowe (wysypka, duszność) będące efektem zażycia leku, ukąszenia, czy użądlenia przez jadowite zwierzęta,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zatrucia lekami, środkami chemicznymi czy gazami,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rozległe oparzenia,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lastRenderedPageBreak/>
        <w:t>udar cieplny,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wyziębienie organizmu,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porażenie prądem,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podtopienie lub utonięcie,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agresja spowodowana chorobą psychiczną,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dokonana próba samobójcza,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upadek z dużej wysokości,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spacing w:line="240" w:lineRule="auto"/>
        <w:ind w:leftChars="0" w:left="173" w:right="0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rozległa rana będąca efektem urazu,</w:t>
      </w:r>
    </w:p>
    <w:p w:rsidR="00013BBF" w:rsidRPr="00013BBF" w:rsidRDefault="00013BBF" w:rsidP="00013BB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Chars="0" w:left="284" w:right="0" w:hanging="426"/>
        <w:jc w:val="both"/>
        <w:rPr>
          <w:rFonts w:ascii="Garamond" w:hAnsi="Garamond" w:cs="Arial"/>
          <w:sz w:val="24"/>
          <w:szCs w:val="24"/>
        </w:rPr>
      </w:pPr>
      <w:r w:rsidRPr="00013BBF">
        <w:rPr>
          <w:rFonts w:ascii="Garamond" w:hAnsi="Garamond" w:cs="Arial"/>
          <w:sz w:val="24"/>
          <w:szCs w:val="24"/>
        </w:rPr>
        <w:t>urazy kończyn dolnych, uniemożliwiające samodzielne poruszanie się.</w:t>
      </w:r>
    </w:p>
    <w:p w:rsidR="00013BBF" w:rsidRPr="00013BBF" w:rsidRDefault="00013BBF" w:rsidP="00013BBF">
      <w:pPr>
        <w:ind w:leftChars="0" w:left="0" w:right="0"/>
        <w:rPr>
          <w:rFonts w:ascii="Garamond" w:hAnsi="Garamond"/>
          <w:b/>
          <w:sz w:val="24"/>
          <w:szCs w:val="24"/>
        </w:rPr>
      </w:pPr>
    </w:p>
    <w:p w:rsidR="00CA75FF" w:rsidRPr="00CA75FF" w:rsidRDefault="00CA75FF" w:rsidP="00CA75FF">
      <w:pPr>
        <w:pStyle w:val="lead"/>
        <w:shd w:val="clear" w:color="auto" w:fill="FFFFFF"/>
        <w:spacing w:before="0" w:beforeAutospacing="0" w:after="0" w:afterAutospacing="0"/>
        <w:rPr>
          <w:rFonts w:ascii="Garamond" w:hAnsi="Garamond"/>
          <w:bCs/>
          <w:color w:val="1B1B1B"/>
        </w:rPr>
      </w:pPr>
    </w:p>
    <w:p w:rsidR="00F41B73" w:rsidRPr="00CA75FF" w:rsidRDefault="00F41B73" w:rsidP="00766B41">
      <w:pPr>
        <w:ind w:leftChars="0" w:left="0"/>
        <w:jc w:val="both"/>
        <w:rPr>
          <w:rFonts w:ascii="Garamond" w:hAnsi="Garamond"/>
          <w:b/>
          <w:sz w:val="24"/>
          <w:szCs w:val="24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52A"/>
    <w:multiLevelType w:val="multilevel"/>
    <w:tmpl w:val="547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81C84"/>
    <w:multiLevelType w:val="multilevel"/>
    <w:tmpl w:val="338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13BBF"/>
    <w:rsid w:val="000251BE"/>
    <w:rsid w:val="001C722A"/>
    <w:rsid w:val="001F7B2C"/>
    <w:rsid w:val="00202A0A"/>
    <w:rsid w:val="00212B27"/>
    <w:rsid w:val="00226103"/>
    <w:rsid w:val="00246355"/>
    <w:rsid w:val="00345B44"/>
    <w:rsid w:val="003D50A2"/>
    <w:rsid w:val="003E6D68"/>
    <w:rsid w:val="004908AB"/>
    <w:rsid w:val="00523BE6"/>
    <w:rsid w:val="00734E0B"/>
    <w:rsid w:val="00766B41"/>
    <w:rsid w:val="007823B5"/>
    <w:rsid w:val="007B01B8"/>
    <w:rsid w:val="008E1422"/>
    <w:rsid w:val="008E7DD0"/>
    <w:rsid w:val="008F3AFF"/>
    <w:rsid w:val="008F67B9"/>
    <w:rsid w:val="00944806"/>
    <w:rsid w:val="00CA75FF"/>
    <w:rsid w:val="00CB029C"/>
    <w:rsid w:val="00CD372B"/>
    <w:rsid w:val="00F41B73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3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CA75F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CA75FF"/>
  </w:style>
  <w:style w:type="paragraph" w:styleId="NormalnyWeb">
    <w:name w:val="Normal (Web)"/>
    <w:basedOn w:val="Normalny"/>
    <w:uiPriority w:val="99"/>
    <w:semiHidden/>
    <w:unhideWhenUsed/>
    <w:rsid w:val="00CA75F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3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1F77B2"/>
                    <w:right w:val="none" w:sz="0" w:space="0" w:color="auto"/>
                  </w:divBdr>
                </w:div>
              </w:divsChild>
            </w:div>
          </w:divsChild>
        </w:div>
        <w:div w:id="1381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Elektryzowanie ciał przez tarcie,</vt:lpstr>
      <vt:lpstr>dotyk i indukcję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2020-04-15T14:56:00Z</dcterms:created>
  <dcterms:modified xsi:type="dcterms:W3CDTF">2020-04-15T15:02:00Z</dcterms:modified>
</cp:coreProperties>
</file>