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00F" w:rsidRPr="002775FE" w:rsidRDefault="009268F4" w:rsidP="002775FE">
      <w:pPr>
        <w:jc w:val="center"/>
        <w:rPr>
          <w:b/>
          <w:sz w:val="24"/>
        </w:rPr>
      </w:pPr>
      <w:r w:rsidRPr="002775FE">
        <w:rPr>
          <w:b/>
          <w:sz w:val="24"/>
        </w:rPr>
        <w:t>5 SP, biologia, 29.04.2020</w:t>
      </w:r>
    </w:p>
    <w:p w:rsidR="009268F4" w:rsidRDefault="009268F4">
      <w:pPr>
        <w:rPr>
          <w:b/>
          <w:sz w:val="28"/>
          <w:u w:val="single"/>
        </w:rPr>
      </w:pPr>
      <w:r w:rsidRPr="002775FE">
        <w:rPr>
          <w:b/>
          <w:sz w:val="28"/>
          <w:u w:val="single"/>
        </w:rPr>
        <w:t>Temat: Paprocie, skrzypy, widłaki.</w:t>
      </w:r>
    </w:p>
    <w:p w:rsidR="002775FE" w:rsidRDefault="002775FE">
      <w:pPr>
        <w:rPr>
          <w:sz w:val="24"/>
        </w:rPr>
      </w:pPr>
      <w:r w:rsidRPr="002775FE">
        <w:rPr>
          <w:sz w:val="24"/>
        </w:rPr>
        <w:t xml:space="preserve">Podręcznik: strony </w:t>
      </w:r>
      <w:r>
        <w:rPr>
          <w:sz w:val="24"/>
        </w:rPr>
        <w:t>121-128</w:t>
      </w:r>
    </w:p>
    <w:p w:rsidR="002775FE" w:rsidRDefault="002775FE">
      <w:pPr>
        <w:rPr>
          <w:sz w:val="24"/>
        </w:rPr>
      </w:pPr>
      <w:r>
        <w:rPr>
          <w:sz w:val="24"/>
        </w:rPr>
        <w:t xml:space="preserve">Zeszyt ćwiczeń: strony 82-85. Jeżeli rozwiążesz zadnia 5 i 6 str. 85, przyślij na mój adres: </w:t>
      </w:r>
      <w:hyperlink r:id="rId7" w:history="1">
        <w:r w:rsidRPr="00844599">
          <w:rPr>
            <w:rStyle w:val="Hipercze"/>
            <w:sz w:val="24"/>
          </w:rPr>
          <w:t>malgorzatatabor1@wp.pl</w:t>
        </w:r>
      </w:hyperlink>
      <w:r>
        <w:rPr>
          <w:sz w:val="24"/>
        </w:rPr>
        <w:t xml:space="preserve">   otrzymasz ocenę.</w:t>
      </w:r>
    </w:p>
    <w:p w:rsidR="002775FE" w:rsidRPr="002775FE" w:rsidRDefault="002775FE">
      <w:pPr>
        <w:rPr>
          <w:b/>
          <w:sz w:val="32"/>
          <w:u w:val="single"/>
        </w:rPr>
      </w:pPr>
      <w:r w:rsidRPr="002775FE">
        <w:rPr>
          <w:b/>
          <w:sz w:val="32"/>
          <w:u w:val="single"/>
        </w:rPr>
        <w:t>Przeanalizuj dokładnie opis paprotników, który dla Ciebie przygotowałam:</w:t>
      </w:r>
    </w:p>
    <w:p w:rsidR="009268F4" w:rsidRPr="002775FE" w:rsidRDefault="009268F4">
      <w:pPr>
        <w:rPr>
          <w:b/>
          <w:sz w:val="24"/>
        </w:rPr>
      </w:pPr>
      <w:r w:rsidRPr="002775FE">
        <w:rPr>
          <w:b/>
          <w:sz w:val="24"/>
        </w:rPr>
        <w:t>Uprawiane w domu ozdobne paprocie nazywa się czasem kwiatami doniczkowymi. Czy w przypadku tych roślin nazwa „kwiaty” jest poprawna?</w:t>
      </w:r>
    </w:p>
    <w:p w:rsidR="009268F4" w:rsidRPr="009268F4" w:rsidRDefault="009268F4" w:rsidP="009268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l-PL"/>
        </w:rPr>
      </w:pPr>
      <w:r w:rsidRPr="009268F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l-PL"/>
        </w:rPr>
        <w:t xml:space="preserve">Środowisko życia i charakterystyka paprotników </w:t>
      </w:r>
    </w:p>
    <w:p w:rsidR="009268F4" w:rsidRDefault="009268F4" w:rsidP="00926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Paprotniki to zwyczajowa nazwa grupy roślin lądowych, do której zalicza się paprocie, skrzypy i widłaki. </w:t>
      </w:r>
    </w:p>
    <w:p w:rsidR="009268F4" w:rsidRDefault="009268F4" w:rsidP="00926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Organizmy te pospolicie występują w strefie umiarkowanej, gdzie są składnikiem runa leśnego i podszytu. Można je także spotkać na bagnach, łąkach i polach. Nieliczne gatunki żyją w zbiornikach wodnych. Największą różnorodność wykazują jednak w ciepłych i wilgotnych lasach tropikalnych. Wiele gatunków paprotników egzotycznych hodowanych jest jako rośliny ozdobne w ogrodach i mieszkaniach.</w:t>
      </w:r>
    </w:p>
    <w:p w:rsidR="009268F4" w:rsidRDefault="009268F4" w:rsidP="009268F4">
      <w:pPr>
        <w:pStyle w:val="animation-ready"/>
      </w:pPr>
      <w:r>
        <w:t xml:space="preserve">Paprotniki są wieloletnimi, niezbyt dużymi roślinami, które osiągają jednak większe rozmiary niż mchy. Jest to możliwe między innymi dzięki wytworzeniu tkanek przewodzących, </w:t>
      </w:r>
      <w:proofErr w:type="spellStart"/>
      <w:r>
        <w:t>ułatwiajacych</w:t>
      </w:r>
      <w:proofErr w:type="spellEnd"/>
      <w:r>
        <w:t xml:space="preserve"> transport substancji odżywczych i wody na duże odległości, oraz tkanek wzmacniających, usztywniających wzniesiony pęd i chroniących go przed uszkodzeniami, np. złamaniem przez wiatr. Z tego powodu określa się je mianem </w:t>
      </w:r>
      <w:hyperlink r:id="rId8" w:anchor="DYdvOa78d_pl_main_concept_1" w:history="1">
        <w:r w:rsidRPr="009268F4">
          <w:rPr>
            <w:rStyle w:val="Hipercze"/>
            <w:b/>
            <w:color w:val="auto"/>
            <w:u w:val="none"/>
          </w:rPr>
          <w:t>roślin naczyniowych</w:t>
        </w:r>
      </w:hyperlink>
      <w:r w:rsidRPr="009268F4">
        <w:rPr>
          <w:b/>
        </w:rPr>
        <w:t>.</w:t>
      </w:r>
    </w:p>
    <w:p w:rsidR="009268F4" w:rsidRDefault="009268F4" w:rsidP="009268F4">
      <w:pPr>
        <w:pStyle w:val="animation-ready"/>
      </w:pPr>
      <w:r>
        <w:t xml:space="preserve">Paprotniki są również organowcami. Ich łodygi przybierają często formę podziemnego </w:t>
      </w:r>
      <w:hyperlink r:id="rId9" w:anchor="DYdvOa78d_pl_main_concept_2" w:history="1">
        <w:r w:rsidRPr="009268F4">
          <w:rPr>
            <w:rStyle w:val="Hipercze"/>
            <w:b/>
            <w:color w:val="auto"/>
            <w:u w:val="none"/>
          </w:rPr>
          <w:t>kłącza</w:t>
        </w:r>
      </w:hyperlink>
      <w:r>
        <w:t>, które pełni funkcję spichrzową. Dzięki niemu rośliny po utracie liści mogą przetrwać zimę pod ziemią, a wiosną wykorzystać zmagazynowane substancje odżywcze do wytworzenia nowych nadziemnych organów. Korzenie paprotników wyrastają z kłącza w postaci krótkich, gęstych wiązek. Ich zadaniem jest umocowanie rośliny w podłożu oraz pobieranie wody wraz z solami mineralnymi. Liście mogą mieć różne kształty, od niepozornych, łuskowatych, po duże i rozłożyste, przypominające postrzępione pióra. Pełnią one dwojaką rolę: produkują substancje odżywcze w procesie fotosyntezy oraz wytwarzają zarodniki służące do rozmnażania bezpłciowego. Paprotniki rozmnażają się także przez podział kłącza. Natomiast rozmnażanie płciowe, podobnie jak u mszaków, uzależnione jest od obecności wody.</w:t>
      </w:r>
    </w:p>
    <w:p w:rsidR="009268F4" w:rsidRPr="009268F4" w:rsidRDefault="009268F4" w:rsidP="00926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9268F4">
        <w:rPr>
          <w:b/>
          <w:sz w:val="24"/>
        </w:rPr>
        <w:t>Paprotniki są organowcami i roślinami zarodnikowymi. Nie wytwarzają kwiatów i owoców.</w:t>
      </w:r>
    </w:p>
    <w:p w:rsidR="009268F4" w:rsidRPr="009268F4" w:rsidRDefault="009268F4" w:rsidP="00926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Ciekawostka:</w:t>
      </w:r>
    </w:p>
    <w:p w:rsidR="009268F4" w:rsidRPr="009268F4" w:rsidRDefault="009268F4" w:rsidP="00926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Paprotniki to starsi „kuzyni” roślin kwiatowych. Ich osiągnięciem ewolucyjnym było wytworzenie tkanek oraz trzech organów: korzeni, liści i łodyg. Taka budowa pozwoliła im opanować środowisko lądowe i dominować na nim, dopóki nie pojawiły się jeszcze lepiej przystosowane do środowiska rośliny kwiatowe.</w:t>
      </w:r>
    </w:p>
    <w:p w:rsidR="009268F4" w:rsidRPr="009268F4" w:rsidRDefault="009268F4" w:rsidP="00926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Ciekawostka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:</w:t>
      </w:r>
    </w:p>
    <w:p w:rsidR="009268F4" w:rsidRPr="009268F4" w:rsidRDefault="009268F4" w:rsidP="00926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>Około 300 mln lat temu w panującym wówczas wilgotnym i ciepłym klimacie paprocie, skrzypy i widłaki mogły doskonale rozwijać się i osiągać olbrzymie rozmiary. Ich wysokość dochodziła do 30 m. Po obumarciu szczątki tych roślin, bez dostępu do tlenu, przykryte mułem i zasypane piaskiem powoli ulegały rozkładowi, formując najpierw pokłady torfu, a potem węgiel brunatny i w końcu węgiel kamienny. W złożach wydobywanego dziś węgla zachowały się liczne odciski i skamieniałości roślin okresu karbońskiego.</w:t>
      </w:r>
    </w:p>
    <w:p w:rsidR="009268F4" w:rsidRPr="009268F4" w:rsidRDefault="009268F4" w:rsidP="009268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268F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l-PL"/>
        </w:rPr>
        <w:t>Paprocie</w:t>
      </w:r>
      <w:r w:rsidRPr="009268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</w:p>
    <w:p w:rsidR="009268F4" w:rsidRPr="009268F4" w:rsidRDefault="009268F4" w:rsidP="00926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Paprocie wytwarzają krótkie i dosyć grube kłącza, które rosną pod ziemią. Z nich wyrastają w dół liczne korzenie, a do góry – liście. Młode liście są zwinięte ślimakowato i pokryte brunatnymi łuskami chroniącymi przed wysychaniem, zaś dojrzałe przybierają różne kształty. Na ogół są złożone, to znaczy, że na osi głównej znajdują się drobne listki. Istnieją też gatunki o liściach taśmowatych, wachlarzykowatych czy rozgałęzionych. Liście mogą pełnić dwie funkcje: odżywiania i rozmnażania. </w:t>
      </w:r>
      <w:hyperlink r:id="rId10" w:anchor="DYdvOa78d_pl_main_concept_3" w:history="1">
        <w:r w:rsidRPr="009268F4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Liście asymilacyjne</w:t>
        </w:r>
      </w:hyperlink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</w:t>
      </w:r>
      <w:proofErr w:type="spellStart"/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>żywozielone</w:t>
      </w:r>
      <w:proofErr w:type="spellEnd"/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Czasem po spodniej ich stronie można znaleźć żółte, potem brązowe </w:t>
      </w:r>
      <w:proofErr w:type="spellStart"/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>narośla</w:t>
      </w:r>
      <w:proofErr w:type="spellEnd"/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zarodnie produkujące zarodniki. Niekiedy do wytwarzania zarodników służą brunatne, wyglądające na uschnięte </w:t>
      </w:r>
      <w:hyperlink r:id="rId11" w:anchor="DYdvOa78d_pl_main_concept_4" w:history="1">
        <w:r w:rsidRPr="009268F4">
          <w:rPr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liście zarodnionośne</w:t>
        </w:r>
      </w:hyperlink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 zarodniami.</w:t>
      </w:r>
    </w:p>
    <w:p w:rsidR="009268F4" w:rsidRDefault="009268F4" w:rsidP="00926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8F4">
        <w:rPr>
          <w:rFonts w:ascii="Times New Roman" w:eastAsia="Times New Roman" w:hAnsi="Times New Roman" w:cs="Times New Roman"/>
          <w:sz w:val="24"/>
          <w:szCs w:val="24"/>
          <w:lang w:eastAsia="pl-PL"/>
        </w:rPr>
        <w:t>Wielkość paproci jest mocno zróżnicowana – od maleńkich kilkucentymetrowych, pływających po wodzie, po rosnące w lasach tropikalnych formy drzewiaste, które osiągają wysokość kilkunastu metrów.</w:t>
      </w:r>
    </w:p>
    <w:p w:rsidR="005A1FB7" w:rsidRPr="005A1FB7" w:rsidRDefault="005A1FB7" w:rsidP="005A1FB7">
      <w:pPr>
        <w:pStyle w:val="Nagwek1"/>
        <w:rPr>
          <w:sz w:val="28"/>
        </w:rPr>
      </w:pPr>
      <w:r w:rsidRPr="005A1FB7">
        <w:rPr>
          <w:sz w:val="28"/>
        </w:rPr>
        <w:t xml:space="preserve">Cykl rozwojowy paproci </w:t>
      </w:r>
    </w:p>
    <w:p w:rsidR="005A1FB7" w:rsidRDefault="005A1FB7" w:rsidP="005A1FB7">
      <w:pPr>
        <w:pStyle w:val="animation-ready"/>
      </w:pPr>
      <w:r>
        <w:t>W rozwoju paproci, podobnie jak i mchów, występują dwa pokolenia. Jedno z nich, rozmnażające się płciowo przedrośle, kiełkuje z zarodnika. Jest drobne, plechowate, ma sercowaty kształt, przyczepia się do ziemi chwytnikami. Wytwarza komórki jajowe i plemniki. Gdy przedrośle pokryje woda, plemniki mogą przepłynąć do komórek jajowych. Zapładniają je, w wyniku czego powstaje roślina trwała wytwarzająca korzenie, łodygę i liście. Stanowi ona pokolenie bezpłciowe i rozmnaża się przez zarodniki.</w:t>
      </w:r>
    </w:p>
    <w:p w:rsidR="005A1FB7" w:rsidRPr="005A1FB7" w:rsidRDefault="005A1FB7" w:rsidP="005A1F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5A1F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Polecenie dla ciekawskich biologów:</w:t>
      </w:r>
    </w:p>
    <w:p w:rsidR="005A1FB7" w:rsidRPr="005A1FB7" w:rsidRDefault="005A1FB7" w:rsidP="005A1F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1FB7">
        <w:rPr>
          <w:rFonts w:ascii="Times New Roman" w:eastAsia="Times New Roman" w:hAnsi="Times New Roman" w:cs="Times New Roman"/>
          <w:sz w:val="24"/>
          <w:szCs w:val="24"/>
          <w:lang w:eastAsia="pl-PL"/>
        </w:rPr>
        <w:t>Zasusz liść paproci z zarodniami pomiędzy białymi kartkami. Gdy na kartkach pojawi się brązowy pył, czyli zarodniki, wysyp je na bardzo wilgotną glebę w małej doniczce i przykryj przezroczystą pokrywką, by podłoże nie wysychało. Za pomocą lupy przez okres trzech tygodni obserwuj powierzchnię gleby. Najpierw pojawi się zielony nalot, potem sercowate przedrośla.</w:t>
      </w:r>
    </w:p>
    <w:p w:rsidR="005A1FB7" w:rsidRPr="009268F4" w:rsidRDefault="005A1FB7" w:rsidP="00926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68F4" w:rsidRPr="009268F4" w:rsidRDefault="007E4D6A" w:rsidP="00926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4D6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drawing>
          <wp:inline distT="0" distB="0" distL="0" distR="0">
            <wp:extent cx="5331743" cy="4770408"/>
            <wp:effectExtent l="19050" t="0" r="2257" b="0"/>
            <wp:docPr id="3" name="Obraz 1" descr="Ilustracja przedstawia duży, zielony, pierzasty liść paproci. Obok niego z brązowego zgrubienia, czyli podziemnej spichrzowej łodygi wyrasta mały liść, zwinięty w kształt pastorału. Od łodygi w dół odchodzą liczne korzenie. U góry obok liścia powiększenie, w którym ukazano fragment zielonego liścia z żółtymi skupieniami zarod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przedstawia duży, zielony, pierzasty liść paproci. Obok niego z brązowego zgrubienia, czyli podziemnej spichrzowej łodygi wyrasta mały liść, zwinięty w kształt pastorału. Od łodygi w dół odchodzą liczne korzenie. U góry obok liścia powiększenie, w którym ukazano fragment zielonego liścia z żółtymi skupieniami zarodni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80" cy="477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F4" w:rsidRPr="009268F4" w:rsidRDefault="009268F4" w:rsidP="00926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4D6A" w:rsidRPr="007E4D6A" w:rsidRDefault="007E4D6A" w:rsidP="007E4D6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l-PL"/>
        </w:rPr>
      </w:pPr>
      <w:r w:rsidRPr="007E4D6A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l-PL"/>
        </w:rPr>
        <w:t xml:space="preserve">Skrzypy </w:t>
      </w:r>
    </w:p>
    <w:p w:rsidR="007E4D6A" w:rsidRPr="007E4D6A" w:rsidRDefault="007E4D6A" w:rsidP="007E4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4D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Skrzypy są na ogół niewielkimi roślinami, które można spotkać w lasach, na polach i w przydrożnych rowach. Ich pędy rozrastają się pod ziemią w postaci kłączy, które wytwarzają korzenie i bulwki magazynujące substancje odżywcze. Liście tych roślin są małe i łuskowate, więc ich udział w fotosyntezie jest niewielki. Funkcję asymilacyjną pełnią zielone łodygi i ich odgałęzienia. Niektóre skrzypy wypuszczają dwa rodzaje pędów. Zielone, rozgałęzione pędy letnie produkują substancje odżywcze, a pozbawione chlorofilu pędy wiosenne – zarodniki. U innych gatunków kłosy z zarodnikami są zlokalizowane na szczytach </w:t>
      </w:r>
      <w:r w:rsidRPr="007E4D6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zielonych pędów.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57733" cy="4278556"/>
            <wp:effectExtent l="19050" t="0" r="0" b="0"/>
            <wp:docPr id="2" name="Obraz 3" descr="Ilustracja przedstawia trzy rysunki, ukazujące budowę różnych części skrzypu polnego. Pierwsza z lewej łodyga jest jasnobrązowa i złożona z odcinków, z których wyrastają łuskowate liście. Na szczycie ma owalny kłos zarodnionośny z licznymi ciemnobrązowymi kropkami – zarodniami. W środkowej części ilustracji przedstawiono zieloną łodygę skrzypu z licznymi pędami bocznymi. Przypomina delikatną choinkę. Po prawej znajduje się ciemnobrązowa łodyga podziemna z kulistymi bulwkami. Wyrastają z niej w dół krótkie korzenie, a w górę łody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 przedstawia trzy rysunki, ukazujące budowę różnych części skrzypu polnego. Pierwsza z lewej łodyga jest jasnobrązowa i złożona z odcinków, z których wyrastają łuskowate liście. Na szczycie ma owalny kłos zarodnionośny z licznymi ciemnobrązowymi kropkami – zarodniami. W środkowej części ilustracji przedstawiono zieloną łodygę skrzypu z licznymi pędami bocznymi. Przypomina delikatną choinkę. Po prawej znajduje się ciemnobrązowa łodyga podziemna z kulistymi bulwkami. Wyrastają z niej w dół krótkie korzenie, a w górę łodyga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56" cy="428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6A" w:rsidRDefault="007E4D6A" w:rsidP="007E4D6A">
      <w:pPr>
        <w:spacing w:after="0" w:line="240" w:lineRule="auto"/>
        <w:rPr>
          <w:sz w:val="24"/>
        </w:rPr>
      </w:pPr>
      <w:r w:rsidRPr="007E4D6A">
        <w:rPr>
          <w:sz w:val="24"/>
        </w:rPr>
        <w:t>Pędy skrzypów są podzielone na odcinki, z których na jednym poziomie wyrastają wokół łodygi pędy boczne, także złożone z członów. Na szczycie pędów wiosną pojawiają się kłosy z zarodnikami.</w:t>
      </w:r>
    </w:p>
    <w:p w:rsidR="007E4D6A" w:rsidRDefault="007E4D6A" w:rsidP="007E4D6A">
      <w:pPr>
        <w:spacing w:after="0" w:line="240" w:lineRule="auto"/>
        <w:rPr>
          <w:sz w:val="24"/>
        </w:rPr>
      </w:pPr>
    </w:p>
    <w:p w:rsidR="007E4D6A" w:rsidRPr="007E4D6A" w:rsidRDefault="007E4D6A" w:rsidP="007E4D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7E4D6A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Ciekawostka:</w:t>
      </w:r>
    </w:p>
    <w:p w:rsidR="007E4D6A" w:rsidRPr="007E4D6A" w:rsidRDefault="007E4D6A" w:rsidP="007E4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4D6A">
        <w:rPr>
          <w:rFonts w:ascii="Times New Roman" w:eastAsia="Times New Roman" w:hAnsi="Times New Roman" w:cs="Times New Roman"/>
          <w:sz w:val="24"/>
          <w:szCs w:val="24"/>
          <w:lang w:eastAsia="pl-PL"/>
        </w:rPr>
        <w:t>Skrzypy mają charakterystyczną postać przypominającą choinkę. Ich łodygi są szorstkie w dotyku. Powodem tego jest obecność w ścianach komórkowych złogów krzemionki. Zgniatane pędy skrzypów wydają charakterystyczne odgłosy przypominające skrzypienie i stąd ich nazwa.</w:t>
      </w:r>
    </w:p>
    <w:p w:rsidR="007E4D6A" w:rsidRPr="007E4D6A" w:rsidRDefault="007E4D6A" w:rsidP="007E4D6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7E4D6A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pl-PL"/>
        </w:rPr>
        <w:t>Widłaki</w:t>
      </w:r>
      <w:r w:rsidRPr="007E4D6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</w:p>
    <w:p w:rsidR="007E4D6A" w:rsidRPr="007E4D6A" w:rsidRDefault="007E4D6A" w:rsidP="007E4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4D6A">
        <w:rPr>
          <w:rFonts w:ascii="Times New Roman" w:eastAsia="Times New Roman" w:hAnsi="Times New Roman" w:cs="Times New Roman"/>
          <w:sz w:val="24"/>
          <w:szCs w:val="24"/>
          <w:lang w:eastAsia="pl-PL"/>
        </w:rPr>
        <w:t>Widłaki to zimozielone rośliny leśne. Swoją nazwę zawdzięczają widlastym rozgałęzieniom łodyg i korzeni. Długie i wiotkie łodygi płożą się po ziemi, do której przytwierdzają się cienkimi korzeniami. Liście asymilacyjne gęsto pokrywające łodygę są drobne i łuskowate. U niektórych widłaków z płożącego się pędu wyrastają ku górze krótkie odgałęzienia zakończone kłosami zarodnionośnymi zawierającymi zarodnie z zarodnikami. Widłaki należą do roślin trujących, jedynie ich zarodniki nie wykazują tych właściwości. Masowe pozyskiwanie widłaków jako roślin leczniczych oraz ozdobnych, a także ich długi cykl rozwojowy spowodowały, że grozi im wyginięcie. Z tego powodu wszystkie gatunki występujące w Polsce podlegają ochronie gatunkowej.</w:t>
      </w:r>
    </w:p>
    <w:p w:rsidR="007E4D6A" w:rsidRDefault="007E4D6A" w:rsidP="007E4D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4D6A" w:rsidRPr="007E4D6A" w:rsidRDefault="007E4D6A" w:rsidP="007E4D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77442" cy="3327537"/>
            <wp:effectExtent l="19050" t="0" r="0" b="0"/>
            <wp:docPr id="5" name="Obraz 5" descr="Ilustracja przestawia części widłaka. Ma on grubą, niebiesko zieloną , rozgałęzioną łodygę z krótkimi listkami. W dół wyrastają z niej krótkie koronki, a do góry dwa żółte kłosy zarodnionośne. Jeden jest widlasto rozgałęziony na dwie czę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 przestawia części widłaka. Ma on grubą, niebiesko zieloną , rozgałęzioną łodygę z krótkimi listkami. W dół wyrastają z niej krótkie koronki, a do góry dwa żółte kłosy zarodnionośne. Jeden jest widlasto rozgałęziony na dwie części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86" cy="333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6A" w:rsidRPr="007E4D6A" w:rsidRDefault="007E4D6A" w:rsidP="007E4D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5A1FB7" w:rsidRDefault="005A1FB7" w:rsidP="002775FE">
      <w:pPr>
        <w:rPr>
          <w:b/>
          <w:sz w:val="24"/>
        </w:rPr>
      </w:pPr>
    </w:p>
    <w:p w:rsidR="005A1FB7" w:rsidRDefault="005A1FB7" w:rsidP="002775FE">
      <w:pPr>
        <w:rPr>
          <w:b/>
          <w:sz w:val="24"/>
        </w:rPr>
      </w:pPr>
    </w:p>
    <w:p w:rsidR="002775FE" w:rsidRPr="002775FE" w:rsidRDefault="002775FE" w:rsidP="002775FE">
      <w:pPr>
        <w:rPr>
          <w:b/>
          <w:sz w:val="24"/>
        </w:rPr>
      </w:pPr>
      <w:r w:rsidRPr="002775FE">
        <w:rPr>
          <w:b/>
          <w:sz w:val="24"/>
        </w:rPr>
        <w:t>WPISZ DO ZESZYTU PRZEDMIOTOWEGO NASTĘPUJĄCĄ NOTATKĘ:</w:t>
      </w:r>
    </w:p>
    <w:p w:rsidR="002775FE" w:rsidRPr="002775FE" w:rsidRDefault="002775FE" w:rsidP="002775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Paprotniki mają ciało zróżnicowane na organy: korzenie, liście, łodygi; nie wytwarzają kwiatów i owoców.</w:t>
      </w:r>
    </w:p>
    <w:p w:rsidR="002775FE" w:rsidRPr="002775FE" w:rsidRDefault="002775FE" w:rsidP="002775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Do paprotników zaliczane są paprocie, widłaki i skrzypy.</w:t>
      </w:r>
    </w:p>
    <w:p w:rsidR="002775FE" w:rsidRPr="002775FE" w:rsidRDefault="002775FE" w:rsidP="002775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Pędy paprotników wytwarzają zarodniki.</w:t>
      </w:r>
    </w:p>
    <w:p w:rsidR="002775FE" w:rsidRPr="002775FE" w:rsidRDefault="002775FE" w:rsidP="002775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Liczne gatunki paprotników objęte są ochroną gatunkową.</w:t>
      </w:r>
    </w:p>
    <w:p w:rsidR="002775FE" w:rsidRDefault="002775FE" w:rsidP="00277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rośliny naczyniowe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rośliny, które mają tkanki przewodzące; należą do nich paprotniki i rośliny nasienne</w:t>
      </w:r>
    </w:p>
    <w:p w:rsidR="002775FE" w:rsidRPr="002775FE" w:rsidRDefault="002775FE" w:rsidP="00277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775FE" w:rsidRDefault="002775FE" w:rsidP="00277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liście asymilacyjne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liście przeprowadzające fotosyntezę</w:t>
      </w:r>
    </w:p>
    <w:p w:rsidR="002775FE" w:rsidRPr="002775FE" w:rsidRDefault="002775FE" w:rsidP="00277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775FE" w:rsidRDefault="002775FE" w:rsidP="00277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liście zarodnionośne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liście, na których tworzą się zarodnie z zarodnikami, służą do rozmnażania bezpłciowego</w:t>
      </w:r>
    </w:p>
    <w:p w:rsidR="002775FE" w:rsidRPr="002775FE" w:rsidRDefault="002775FE" w:rsidP="00277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775FE" w:rsidRPr="002775FE" w:rsidRDefault="002775FE" w:rsidP="00277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75F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kłącze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775FE">
        <w:rPr>
          <w:rFonts w:ascii="Times New Roman" w:eastAsia="Times New Roman" w:hAnsi="Times New Roman" w:cs="Times New Roman"/>
          <w:sz w:val="24"/>
          <w:szCs w:val="24"/>
          <w:lang w:eastAsia="pl-PL"/>
        </w:rPr>
        <w:t>przekształcona łodyga podziemna magazynująca substancje odżywcze wyprodukowane w procesie fotosyntezy</w:t>
      </w:r>
    </w:p>
    <w:p w:rsidR="002775FE" w:rsidRDefault="002775FE"/>
    <w:sectPr w:rsidR="002775FE" w:rsidSect="000D5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6E9" w:rsidRDefault="001E26E9" w:rsidP="005A1FB7">
      <w:pPr>
        <w:spacing w:after="0" w:line="240" w:lineRule="auto"/>
      </w:pPr>
      <w:r>
        <w:separator/>
      </w:r>
    </w:p>
  </w:endnote>
  <w:endnote w:type="continuationSeparator" w:id="0">
    <w:p w:rsidR="001E26E9" w:rsidRDefault="001E26E9" w:rsidP="005A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6E9" w:rsidRDefault="001E26E9" w:rsidP="005A1FB7">
      <w:pPr>
        <w:spacing w:after="0" w:line="240" w:lineRule="auto"/>
      </w:pPr>
      <w:r>
        <w:separator/>
      </w:r>
    </w:p>
  </w:footnote>
  <w:footnote w:type="continuationSeparator" w:id="0">
    <w:p w:rsidR="001E26E9" w:rsidRDefault="001E26E9" w:rsidP="005A1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D7F7F"/>
    <w:multiLevelType w:val="multilevel"/>
    <w:tmpl w:val="1600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68F4"/>
    <w:rsid w:val="000D500F"/>
    <w:rsid w:val="001E26E9"/>
    <w:rsid w:val="002775FE"/>
    <w:rsid w:val="005A1FB7"/>
    <w:rsid w:val="007E4D6A"/>
    <w:rsid w:val="00926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500F"/>
  </w:style>
  <w:style w:type="paragraph" w:styleId="Nagwek1">
    <w:name w:val="heading 1"/>
    <w:basedOn w:val="Normalny"/>
    <w:link w:val="Nagwek1Znak"/>
    <w:uiPriority w:val="9"/>
    <w:qFormat/>
    <w:rsid w:val="009268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268F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92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268F4"/>
  </w:style>
  <w:style w:type="character" w:styleId="Hipercze">
    <w:name w:val="Hyperlink"/>
    <w:basedOn w:val="Domylnaczcionkaakapitu"/>
    <w:uiPriority w:val="99"/>
    <w:unhideWhenUsed/>
    <w:rsid w:val="009268F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2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f--before">
    <w:name w:val="ref--before"/>
    <w:basedOn w:val="Domylnaczcionkaakapitu"/>
    <w:rsid w:val="009268F4"/>
  </w:style>
  <w:style w:type="paragraph" w:styleId="Tekstdymka">
    <w:name w:val="Balloon Text"/>
    <w:basedOn w:val="Normalny"/>
    <w:link w:val="TekstdymkaZnak"/>
    <w:uiPriority w:val="99"/>
    <w:semiHidden/>
    <w:unhideWhenUsed/>
    <w:rsid w:val="0092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8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A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A1FB7"/>
  </w:style>
  <w:style w:type="paragraph" w:styleId="Stopka">
    <w:name w:val="footer"/>
    <w:basedOn w:val="Normalny"/>
    <w:link w:val="StopkaZnak"/>
    <w:uiPriority w:val="99"/>
    <w:semiHidden/>
    <w:unhideWhenUsed/>
    <w:rsid w:val="005A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A1F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0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3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01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2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4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7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6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6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3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5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2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9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0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9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63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6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paprocie-skrzypy-i-widlaki/DYdvOa78d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malgorzatatabor1@wp.pl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podreczniki.pl/a/paprocie-skrzypy-i-widlaki/DYdvOa78d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podreczniki.pl/a/paprocie-skrzypy-i-widlaki/DYdvOa78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paprocie-skrzypy-i-widlaki/DYdvOa78d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1159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2</cp:revision>
  <dcterms:created xsi:type="dcterms:W3CDTF">2020-04-28T20:09:00Z</dcterms:created>
  <dcterms:modified xsi:type="dcterms:W3CDTF">2020-04-28T20:45:00Z</dcterms:modified>
</cp:coreProperties>
</file>