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E0" w:rsidRPr="008114E0" w:rsidRDefault="008114E0" w:rsidP="008114E0">
      <w:pPr>
        <w:pStyle w:val="NormalnyWeb"/>
        <w:jc w:val="center"/>
        <w:rPr>
          <w:rStyle w:val="Pogrubienie"/>
          <w:sz w:val="32"/>
        </w:rPr>
      </w:pPr>
      <w:r w:rsidRPr="008114E0">
        <w:rPr>
          <w:rStyle w:val="Pogrubienie"/>
          <w:sz w:val="32"/>
        </w:rPr>
        <w:t>BIOLOGIA/ KLASA 7 SP</w:t>
      </w:r>
    </w:p>
    <w:p w:rsidR="008114E0" w:rsidRDefault="008114E0" w:rsidP="008114E0">
      <w:pPr>
        <w:pStyle w:val="NormalnyWeb"/>
        <w:rPr>
          <w:rStyle w:val="Pogrubienie"/>
        </w:rPr>
      </w:pPr>
      <w:r>
        <w:rPr>
          <w:rStyle w:val="Pogrubienie"/>
        </w:rPr>
        <w:t>termin realizacji: 02.04.2020r.</w:t>
      </w:r>
    </w:p>
    <w:p w:rsidR="008114E0" w:rsidRDefault="008114E0" w:rsidP="008114E0">
      <w:pPr>
        <w:pStyle w:val="NormalnyWeb"/>
        <w:rPr>
          <w:rStyle w:val="Pogrubienie"/>
          <w:u w:val="single"/>
        </w:rPr>
      </w:pPr>
      <w:r w:rsidRPr="008114E0">
        <w:rPr>
          <w:rStyle w:val="Pogrubienie"/>
          <w:u w:val="single"/>
        </w:rPr>
        <w:t>TEMAT: Ośrodkowy układ nerwowy</w:t>
      </w:r>
    </w:p>
    <w:p w:rsidR="008114E0" w:rsidRPr="00575A37" w:rsidRDefault="00575A37" w:rsidP="00575A37">
      <w:pPr>
        <w:pStyle w:val="NormalnyWeb"/>
        <w:numPr>
          <w:ilvl w:val="0"/>
          <w:numId w:val="1"/>
        </w:numPr>
        <w:rPr>
          <w:rStyle w:val="Pogrubienie"/>
          <w:u w:val="single"/>
        </w:rPr>
      </w:pPr>
      <w:r>
        <w:rPr>
          <w:rStyle w:val="Pogrubienie"/>
        </w:rPr>
        <w:t>Przeczytaj tekst:</w:t>
      </w:r>
    </w:p>
    <w:p w:rsid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Ośrodkowy układ nerwowy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(OUN) to centrum zarządzania całym organizmem – w jego skład wchodzą mózgowie oraz rdzeń kręgowy i to właśnie te dwie struktury decydują o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bodźce odbiera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ze środowiska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tym, jak przebiegają nasze zaplanowane ruchy czy jak często oddychamy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71394" w:rsidRPr="00575A37" w:rsidRDefault="00E71394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94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895600" cy="3943350"/>
            <wp:effectExtent l="19050" t="0" r="0" b="0"/>
            <wp:docPr id="2" name="Obraz 1" descr="Układ - nerwowy - ośrodkowy - anatomia - krew - mięsień – kość – n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- nerwowy - ośrodkowy - anatomia - krew - mięsień – kość – ner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Ośrodkowy układ nerwowy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dwóch głównych elementów, którymi są mó</w:t>
      </w:r>
      <w:r w:rsidR="00E71394">
        <w:rPr>
          <w:rFonts w:ascii="Times New Roman" w:eastAsia="Times New Roman" w:hAnsi="Times New Roman" w:cs="Times New Roman"/>
          <w:sz w:val="24"/>
          <w:szCs w:val="24"/>
          <w:lang w:eastAsia="pl-PL"/>
        </w:rPr>
        <w:t>zgowie (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mózg</w:t>
        </w:r>
      </w:hyperlink>
      <w:r w:rsidR="00E71394">
        <w:rPr>
          <w:rFonts w:ascii="Times New Roman" w:eastAsia="Times New Roman" w:hAnsi="Times New Roman" w:cs="Times New Roman"/>
          <w:sz w:val="24"/>
          <w:szCs w:val="24"/>
          <w:lang w:eastAsia="pl-PL"/>
        </w:rPr>
        <w:t>, rdzeń przedłużony, móżdżek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hyperlink r:id="rId7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rdzeń kręgowy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Podstawową zaś składową budującą ośrodkowy układ nerwowy są </w:t>
      </w:r>
      <w:hyperlink r:id="rId8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komórki nerwowe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neurony. S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zacuje się, że w samym tylko mózgowiu znajduje się ich około 100 miliardów. Poza nimi, struktury OUN zbudowane są również i z rozmaitych komórek podporowych (określanych jako komórki glejowe</w:t>
      </w:r>
      <w:r w:rsidR="00E71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rozwoju ośrodkowego układu nerwowego ma miejsce dość wcześnie, bo już w </w:t>
      </w:r>
      <w:hyperlink r:id="rId9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16. dniu od zapłodnienia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iąży poszczególne</w:t>
      </w: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ośrodkowego układu nerwowego powiększają swoje rozmiary, a także wykształcają się ich rozmaite elementy. </w:t>
      </w:r>
    </w:p>
    <w:p w:rsid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mózgowia wchodzi kilka różnych struktur, które odróżnia od siebie zarówno budowa, jak i pełnione przez nie funkcje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to:</w:t>
      </w:r>
    </w:p>
    <w:p w:rsidR="00E71394" w:rsidRPr="00E71394" w:rsidRDefault="00E71394" w:rsidP="00E7139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mózg</w:t>
      </w:r>
    </w:p>
    <w:p w:rsidR="00E71394" w:rsidRPr="00E71394" w:rsidRDefault="00E71394" w:rsidP="00E71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71394">
        <w:rPr>
          <w:rStyle w:val="Pogrubienie"/>
          <w:rFonts w:ascii="Times New Roman" w:hAnsi="Times New Roman" w:cs="Times New Roman"/>
          <w:sz w:val="24"/>
        </w:rPr>
        <w:t>Mózg</w:t>
      </w:r>
      <w:r w:rsidRPr="00E71394">
        <w:rPr>
          <w:rFonts w:ascii="Times New Roman" w:hAnsi="Times New Roman" w:cs="Times New Roman"/>
          <w:sz w:val="24"/>
        </w:rPr>
        <w:t xml:space="preserve"> – to największa część </w:t>
      </w:r>
      <w:r w:rsidRPr="00E71394">
        <w:rPr>
          <w:rStyle w:val="Pogrubienie"/>
          <w:rFonts w:ascii="Times New Roman" w:hAnsi="Times New Roman" w:cs="Times New Roman"/>
          <w:sz w:val="24"/>
        </w:rPr>
        <w:t>mózgowia</w:t>
      </w:r>
      <w:r w:rsidRPr="00E71394">
        <w:rPr>
          <w:rFonts w:ascii="Times New Roman" w:hAnsi="Times New Roman" w:cs="Times New Roman"/>
          <w:sz w:val="24"/>
        </w:rPr>
        <w:t xml:space="preserve"> złożona z dwóch półkul. Są one oddzielone od siebie szczeliną, jednak występują między nimi połączenia w postaci włókien nerwowych. U ludzi jedna z półkul dominuje. Zewnętrznie półkule zbudowane są z istoty szarej z komórkami nerwowymi – </w:t>
      </w:r>
      <w:hyperlink r:id="rId10" w:history="1">
        <w:r w:rsidRPr="00E71394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neuronami</w:t>
        </w:r>
      </w:hyperlink>
      <w:r w:rsidRPr="00E71394">
        <w:rPr>
          <w:rFonts w:ascii="Times New Roman" w:hAnsi="Times New Roman" w:cs="Times New Roman"/>
          <w:sz w:val="24"/>
        </w:rPr>
        <w:t xml:space="preserve">. Pod nią znajduje się istota biała z włóknami komórek nerwowych – aksonów. W półkulach znajdują się zakręty i szczeliny. Półkule </w:t>
      </w:r>
      <w:r w:rsidRPr="00E71394">
        <w:rPr>
          <w:rStyle w:val="Pogrubienie"/>
          <w:rFonts w:ascii="Times New Roman" w:hAnsi="Times New Roman" w:cs="Times New Roman"/>
          <w:sz w:val="24"/>
        </w:rPr>
        <w:t>mózgu</w:t>
      </w:r>
      <w:r w:rsidRPr="00E71394">
        <w:rPr>
          <w:rFonts w:ascii="Times New Roman" w:hAnsi="Times New Roman" w:cs="Times New Roman"/>
          <w:sz w:val="24"/>
        </w:rPr>
        <w:t xml:space="preserve"> można także podzielić na </w:t>
      </w:r>
      <w:r w:rsidRPr="00E71394">
        <w:rPr>
          <w:rStyle w:val="Pogrubienie"/>
          <w:rFonts w:ascii="Times New Roman" w:hAnsi="Times New Roman" w:cs="Times New Roman"/>
          <w:sz w:val="24"/>
        </w:rPr>
        <w:t>płaty</w:t>
      </w:r>
      <w:r w:rsidRPr="00E71394">
        <w:rPr>
          <w:rFonts w:ascii="Times New Roman" w:hAnsi="Times New Roman" w:cs="Times New Roman"/>
          <w:sz w:val="24"/>
        </w:rPr>
        <w:t xml:space="preserve">. Pierwszym z nich jest </w:t>
      </w:r>
      <w:r w:rsidRPr="00E71394">
        <w:rPr>
          <w:rStyle w:val="Pogrubienie"/>
          <w:rFonts w:ascii="Times New Roman" w:hAnsi="Times New Roman" w:cs="Times New Roman"/>
          <w:sz w:val="24"/>
        </w:rPr>
        <w:t>płat czołowy</w:t>
      </w:r>
      <w:r w:rsidRPr="00E71394">
        <w:rPr>
          <w:rFonts w:ascii="Times New Roman" w:hAnsi="Times New Roman" w:cs="Times New Roman"/>
          <w:sz w:val="24"/>
        </w:rPr>
        <w:t xml:space="preserve">, który odpowiada za mowę, koordynację, koncentrację oraz planowanie. Kolejnym jest </w:t>
      </w:r>
      <w:r w:rsidRPr="00E71394">
        <w:rPr>
          <w:rStyle w:val="Pogrubienie"/>
          <w:rFonts w:ascii="Times New Roman" w:hAnsi="Times New Roman" w:cs="Times New Roman"/>
          <w:sz w:val="24"/>
        </w:rPr>
        <w:t>płat skroniowy</w:t>
      </w:r>
      <w:r w:rsidRPr="00E71394">
        <w:rPr>
          <w:rFonts w:ascii="Times New Roman" w:hAnsi="Times New Roman" w:cs="Times New Roman"/>
          <w:sz w:val="24"/>
        </w:rPr>
        <w:t xml:space="preserve">, który związany jest z naszym słuchem i węchem. Następny to </w:t>
      </w:r>
      <w:r w:rsidRPr="00E71394">
        <w:rPr>
          <w:rStyle w:val="Pogrubienie"/>
          <w:rFonts w:ascii="Times New Roman" w:hAnsi="Times New Roman" w:cs="Times New Roman"/>
          <w:sz w:val="24"/>
        </w:rPr>
        <w:t>płat ciemieniowy</w:t>
      </w:r>
      <w:r w:rsidRPr="00E71394">
        <w:rPr>
          <w:rFonts w:ascii="Times New Roman" w:hAnsi="Times New Roman" w:cs="Times New Roman"/>
          <w:sz w:val="24"/>
        </w:rPr>
        <w:t>, odpowiadający za odczuwanie bólu czy orientację w przestrzeni. Czwartym</w:t>
      </w:r>
      <w:r w:rsidRPr="00E71394">
        <w:rPr>
          <w:rStyle w:val="Pogrubienie"/>
          <w:rFonts w:ascii="Times New Roman" w:hAnsi="Times New Roman" w:cs="Times New Roman"/>
          <w:sz w:val="24"/>
        </w:rPr>
        <w:t xml:space="preserve"> płatem</w:t>
      </w:r>
      <w:r w:rsidRPr="00E71394">
        <w:rPr>
          <w:rFonts w:ascii="Times New Roman" w:hAnsi="Times New Roman" w:cs="Times New Roman"/>
          <w:sz w:val="24"/>
        </w:rPr>
        <w:t xml:space="preserve"> jest </w:t>
      </w:r>
      <w:r w:rsidRPr="00E71394">
        <w:rPr>
          <w:rStyle w:val="Pogrubienie"/>
          <w:rFonts w:ascii="Times New Roman" w:hAnsi="Times New Roman" w:cs="Times New Roman"/>
          <w:sz w:val="24"/>
        </w:rPr>
        <w:t>potyliczny</w:t>
      </w:r>
      <w:r w:rsidRPr="00E71394">
        <w:rPr>
          <w:rFonts w:ascii="Times New Roman" w:hAnsi="Times New Roman" w:cs="Times New Roman"/>
          <w:sz w:val="24"/>
        </w:rPr>
        <w:t xml:space="preserve">, powiązany ze wzrokiem. Istnieje jeszcze jeden </w:t>
      </w:r>
      <w:r w:rsidRPr="00E71394">
        <w:rPr>
          <w:rStyle w:val="Pogrubienie"/>
          <w:rFonts w:ascii="Times New Roman" w:hAnsi="Times New Roman" w:cs="Times New Roman"/>
          <w:sz w:val="24"/>
        </w:rPr>
        <w:t>płat</w:t>
      </w:r>
      <w:r w:rsidRPr="00E71394">
        <w:rPr>
          <w:rFonts w:ascii="Times New Roman" w:hAnsi="Times New Roman" w:cs="Times New Roman"/>
          <w:sz w:val="24"/>
        </w:rPr>
        <w:t xml:space="preserve"> – brzeżny, nazywany również </w:t>
      </w:r>
      <w:r w:rsidRPr="00E71394">
        <w:rPr>
          <w:rStyle w:val="Pogrubienie"/>
          <w:rFonts w:ascii="Times New Roman" w:hAnsi="Times New Roman" w:cs="Times New Roman"/>
          <w:sz w:val="24"/>
        </w:rPr>
        <w:t>limbicznym</w:t>
      </w:r>
      <w:r w:rsidRPr="00E71394">
        <w:rPr>
          <w:rFonts w:ascii="Times New Roman" w:hAnsi="Times New Roman" w:cs="Times New Roman"/>
          <w:sz w:val="24"/>
        </w:rPr>
        <w:t>.</w:t>
      </w:r>
    </w:p>
    <w:p w:rsidR="00E71394" w:rsidRPr="00E71394" w:rsidRDefault="00E71394" w:rsidP="00E7139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A37" w:rsidRPr="00E71394" w:rsidRDefault="00575A37" w:rsidP="00E7139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rdzeń przedłużony</w:t>
      </w:r>
      <w:r w:rsidR="00E713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Rdzeń przedłużony to trzecia i ostatnia składowa budująca pień mózgu. W obrębie tego tworu znajdują się liczne ośrodki, które zawiadują podstawowymi procesami życiowymi - jak chociażby ośrodek kontrolujący oddychanie czy ośrodek regulujący wartość ciśnienia tętniczego krwi. Oprócz tego zadaniem rdzenia przedłużonego jest również i pośredniczenie w przesyłaniu impulsów nerwowych pomiędzy rdzeniem kręgowym a pozostałymi częściami ośrodkowego układu nerwowego.</w:t>
      </w:r>
    </w:p>
    <w:p w:rsidR="00575A37" w:rsidRPr="00E71394" w:rsidRDefault="00575A37" w:rsidP="00E7139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13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móżdżek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móżdżku nie wzięła się znikąd - otóż struktura ta przypomina pomniejszone półkule mózgu. Podobnie jak kresomózgowie, tak i móżdżek posiada dwie półkule. Funkcje tej części ośrodkowego układu nerwowego są wyjątkowo wręcz istotne – to właśnie móżdżek odpowiada za utrzymywanie przez nas równowagi czy precyzyjny przebieg wykonywanych przez nas ruchów. Ponadto struktura ta bierze udział w koordynowaniu przebiegu ruchów gałek ocznych oraz ma ona wpływ na uczenie się przez nas nowych czynności ruchowych.</w:t>
      </w:r>
    </w:p>
    <w:p w:rsidR="00575A37" w:rsidRPr="00E71394" w:rsidRDefault="00575A37" w:rsidP="00E7139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13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rdzeń kręgowy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Rdzeń kręgowy jest swego rodzaju pośrednikiem – bierze on bowiem udział w przesyłaniu impulsów pomiędzy wyższymi piętrami ośrodkowego układu nerwowego (czyli mózgowiem) a obwodowym układem nerwowym – takimi impulsami są m.in. sygnały z receptorów dotykowych, bólowych czy termicznych.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Rdzeń kręgowy biegnie w kanale kręgowym prawie że na całej jego długości - typowo rdzeń kręgowy u ludzi kończy się na wysokości pierwszego kręgu lędźwiowego. Rdzeń kręgowy podzielony jest na segmenty:</w:t>
      </w:r>
    </w:p>
    <w:p w:rsidR="00575A37" w:rsidRPr="00575A37" w:rsidRDefault="00575A37" w:rsidP="00575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8 szyjnych</w:t>
      </w:r>
    </w:p>
    <w:p w:rsidR="00575A37" w:rsidRPr="00575A37" w:rsidRDefault="00575A37" w:rsidP="00575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12 piersiowych</w:t>
      </w:r>
    </w:p>
    <w:p w:rsidR="00575A37" w:rsidRPr="00575A37" w:rsidRDefault="00575A37" w:rsidP="00575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5 lędźwiowych</w:t>
      </w:r>
    </w:p>
    <w:p w:rsidR="00575A37" w:rsidRPr="00575A37" w:rsidRDefault="00575A37" w:rsidP="00575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5 krzyżowych</w:t>
      </w:r>
    </w:p>
    <w:p w:rsidR="00575A37" w:rsidRPr="00575A37" w:rsidRDefault="00575A37" w:rsidP="00575A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guziczny</w:t>
      </w:r>
      <w:proofErr w:type="spellEnd"/>
      <w:r w:rsidR="00E71394">
        <w:rPr>
          <w:rFonts w:ascii="Times New Roman" w:eastAsia="Times New Roman" w:hAnsi="Times New Roman" w:cs="Times New Roman"/>
          <w:sz w:val="24"/>
          <w:szCs w:val="24"/>
          <w:lang w:eastAsia="pl-PL"/>
        </w:rPr>
        <w:t>(ogonowy)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każdego z tych segmentów odchodzi jedna para nerwów rdzeniowych.</w:t>
      </w:r>
    </w:p>
    <w:p w:rsidR="00575A37" w:rsidRPr="00575A37" w:rsidRDefault="00575A37" w:rsidP="00575A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5A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Ośrodkowy układ nerwowy: choroby</w:t>
      </w:r>
    </w:p>
    <w:p w:rsidR="00575A37" w:rsidRPr="00575A37" w:rsidRDefault="00575A37" w:rsidP="00575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jak ważne funkcje pełni ośrodkowy układ nerwowy, objawy dotyczących jego schorzeń w wyjątkowo dramatyczny sposób mogą upośledzać zwyczajne funkcjonowanie pacjentów. Chorób OUN wyróżnia się zaś zdecydowanie więcej, niż można by tylko potencjalnie przypuszczać - jako przykłady jednostek, które mogą dotyczyć tej właśnie części układu nerwowego, wymienić można: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różnego typu infekcje (takie jak np. </w:t>
      </w:r>
      <w:hyperlink r:id="rId11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opon mózgowo-rdzeniowych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i </w:t>
      </w:r>
      <w:hyperlink r:id="rId12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mózgu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hyperlink r:id="rId13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ropień mózgu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oprócz tego do zajęcia OUN może dochodzić nawet i w przebiegu rozmaitych schorzeń przenoszonych drogą płciową – tutaj jako przykład można podać </w:t>
      </w:r>
      <w:hyperlink r:id="rId14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kiłę ośrodkowego układu nerwowego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udar mózgu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6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udar móżdżku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udar pnia mózgu (które mogą mieć etiologię niedokrwienną lub krwotoczną)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choroby neurodegeneracyjne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(takie jak m.in. </w:t>
      </w:r>
      <w:hyperlink r:id="rId18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choroba Alzheimera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hyperlink r:id="rId19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choroba Parkinsona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nowotworowe (w obrębie ośrodkowego układu nerwowego rozwijać się mogą zarówno guzy łagodne, jak i złośliwe)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urazy ośrodkowego układu nerwowego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wady wrodzone (jednym z najpoważniejszych z tego rodzaju problemów jest </w:t>
      </w:r>
      <w:hyperlink r:id="rId20" w:tgtFrame="_blank" w:history="1">
        <w:proofErr w:type="spellStart"/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anencefalia</w:t>
        </w:r>
        <w:proofErr w:type="spellEnd"/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choroby uwarunkowane genetycznie (takie jak np. </w:t>
      </w:r>
      <w:hyperlink r:id="rId21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stwardnienie zanikowe boczne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hyperlink r:id="rId22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choroba Huntingtona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5A37" w:rsidRPr="00575A37" w:rsidRDefault="00575A37" w:rsidP="00575A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 </w:t>
      </w:r>
      <w:proofErr w:type="spellStart"/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neurorozwojowe</w:t>
      </w:r>
      <w:proofErr w:type="spellEnd"/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których zaliczane są </w:t>
      </w:r>
      <w:hyperlink r:id="rId23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ADHD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24" w:tgtFrame="_blank" w:history="1">
        <w:r w:rsidRPr="00575A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zaburzenia ze spektrum autyzmu</w:t>
        </w:r>
      </w:hyperlink>
      <w:r w:rsidRPr="00575A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75A37" w:rsidRPr="00575A37" w:rsidRDefault="00575A37" w:rsidP="00575A37">
      <w:pPr>
        <w:pStyle w:val="NormalnyWeb"/>
        <w:ind w:left="720"/>
        <w:rPr>
          <w:rStyle w:val="Pogrubienie"/>
        </w:rPr>
      </w:pPr>
    </w:p>
    <w:p w:rsidR="008114E0" w:rsidRDefault="005D30A5" w:rsidP="00E71394">
      <w:pPr>
        <w:pStyle w:val="NormalnyWeb"/>
        <w:numPr>
          <w:ilvl w:val="0"/>
          <w:numId w:val="1"/>
        </w:numPr>
        <w:rPr>
          <w:rStyle w:val="Pogrubienie"/>
        </w:rPr>
      </w:pPr>
      <w:r>
        <w:rPr>
          <w:rStyle w:val="Pogrubienie"/>
        </w:rPr>
        <w:t>W</w:t>
      </w:r>
      <w:r w:rsidR="00E71394">
        <w:rPr>
          <w:rStyle w:val="Pogrubienie"/>
        </w:rPr>
        <w:t>pisz do zeszytu przedmiotowego notatkę następującej treści:</w:t>
      </w:r>
    </w:p>
    <w:p w:rsidR="008114E0" w:rsidRPr="005D30A5" w:rsidRDefault="008114E0" w:rsidP="008114E0">
      <w:pPr>
        <w:pStyle w:val="NormalnyWeb"/>
        <w:rPr>
          <w:rStyle w:val="Pogrubienie"/>
          <w:u w:val="single"/>
        </w:rPr>
      </w:pPr>
      <w:r w:rsidRPr="005D30A5">
        <w:rPr>
          <w:rStyle w:val="Pogrubienie"/>
          <w:u w:val="single"/>
        </w:rPr>
        <w:t>NOTATKA:</w:t>
      </w:r>
    </w:p>
    <w:p w:rsidR="008114E0" w:rsidRDefault="008114E0" w:rsidP="008114E0">
      <w:pPr>
        <w:pStyle w:val="NormalnyWeb"/>
      </w:pPr>
      <w:r>
        <w:rPr>
          <w:rStyle w:val="Pogrubienie"/>
        </w:rPr>
        <w:t>MÓZGOWIE</w:t>
      </w:r>
      <w:r>
        <w:t xml:space="preserve"> składa się z </w:t>
      </w:r>
      <w:r>
        <w:rPr>
          <w:rStyle w:val="Pogrubienie"/>
        </w:rPr>
        <w:t>mózgu</w:t>
      </w:r>
      <w:r>
        <w:t xml:space="preserve"> (podejmowanie świadomych decyzji, uczenie się), </w:t>
      </w:r>
      <w:r>
        <w:rPr>
          <w:rStyle w:val="Pogrubienie"/>
        </w:rPr>
        <w:t>móżdżku</w:t>
      </w:r>
      <w:r>
        <w:t xml:space="preserve"> (utrzymanie równowagi, koordynacja ruchów), </w:t>
      </w:r>
      <w:r>
        <w:rPr>
          <w:rStyle w:val="Pogrubienie"/>
        </w:rPr>
        <w:t>pnia mózgu</w:t>
      </w:r>
      <w:r>
        <w:t xml:space="preserve"> (funkcje niezależne od naszej woli, np. oddychanie, tam też znajdują się ośrodki kierujące odruchami, takimi jak kaszel czy wymioty).</w:t>
      </w:r>
    </w:p>
    <w:p w:rsidR="008114E0" w:rsidRDefault="008114E0" w:rsidP="008114E0">
      <w:pPr>
        <w:pStyle w:val="NormalnyWeb"/>
      </w:pPr>
      <w:r>
        <w:rPr>
          <w:rStyle w:val="Pogrubienie"/>
        </w:rPr>
        <w:t>MÓZG</w:t>
      </w:r>
      <w:r>
        <w:t xml:space="preserve"> chroniony jest przez </w:t>
      </w:r>
      <w:r>
        <w:rPr>
          <w:rStyle w:val="Pogrubienie"/>
        </w:rPr>
        <w:t>kości czaszk</w:t>
      </w:r>
      <w:r>
        <w:t xml:space="preserve">i oraz przez </w:t>
      </w:r>
      <w:r>
        <w:rPr>
          <w:rStyle w:val="Pogrubienie"/>
        </w:rPr>
        <w:t>opony</w:t>
      </w:r>
      <w:r>
        <w:t xml:space="preserve"> (w jednej z nich znajduje się</w:t>
      </w:r>
      <w:r>
        <w:rPr>
          <w:rStyle w:val="Pogrubienie"/>
        </w:rPr>
        <w:t xml:space="preserve"> płyn mózgowo rdzeniowy</w:t>
      </w:r>
      <w:r>
        <w:t xml:space="preserve">). Mózg zbudowany jest z dwóch warstw: zewnętrzna to </w:t>
      </w:r>
      <w:r>
        <w:rPr>
          <w:rStyle w:val="Pogrubienie"/>
        </w:rPr>
        <w:t>istota szara (kora mózgu)</w:t>
      </w:r>
      <w:r>
        <w:t xml:space="preserve"> – centralny ośrodek kontroli oraz</w:t>
      </w:r>
      <w:r>
        <w:rPr>
          <w:rStyle w:val="Pogrubienie"/>
        </w:rPr>
        <w:t xml:space="preserve"> istota biała</w:t>
      </w:r>
      <w:r>
        <w:t xml:space="preserve"> (przewodzi impulsy). </w:t>
      </w:r>
      <w:r>
        <w:rPr>
          <w:rStyle w:val="Pogrubienie"/>
        </w:rPr>
        <w:t>Lewa półkula</w:t>
      </w:r>
      <w:r>
        <w:t xml:space="preserve"> mózgu odpowiada m.in. za abstrakcyjne myślenie, logikę i mowę, </w:t>
      </w:r>
      <w:r>
        <w:rPr>
          <w:rStyle w:val="Pogrubienie"/>
        </w:rPr>
        <w:t>prawa półkula</w:t>
      </w:r>
      <w:r>
        <w:t xml:space="preserve"> m.in. za wyobraźnię i orientację przestrzenną. W korze mózgu wyróżniamy płaty: </w:t>
      </w:r>
      <w:r>
        <w:rPr>
          <w:rStyle w:val="Pogrubienie"/>
        </w:rPr>
        <w:lastRenderedPageBreak/>
        <w:t>ciemieniowy</w:t>
      </w:r>
      <w:r>
        <w:t xml:space="preserve"> (m.in. dotyk), </w:t>
      </w:r>
      <w:r>
        <w:rPr>
          <w:rStyle w:val="Pogrubienie"/>
        </w:rPr>
        <w:t>czołowy</w:t>
      </w:r>
      <w:r>
        <w:t xml:space="preserve"> (m.in. emocje), </w:t>
      </w:r>
      <w:r>
        <w:rPr>
          <w:rStyle w:val="Pogrubienie"/>
        </w:rPr>
        <w:t>potyliczny</w:t>
      </w:r>
      <w:r>
        <w:t xml:space="preserve"> (m.in. widzenie) i </w:t>
      </w:r>
      <w:r>
        <w:rPr>
          <w:rStyle w:val="Pogrubienie"/>
        </w:rPr>
        <w:t>skroniowy</w:t>
      </w:r>
      <w:r>
        <w:t xml:space="preserve"> (m.in. rozpoznawanie dźwięków).</w:t>
      </w:r>
    </w:p>
    <w:p w:rsidR="008114E0" w:rsidRDefault="008114E0" w:rsidP="008114E0">
      <w:pPr>
        <w:pStyle w:val="NormalnyWeb"/>
      </w:pPr>
      <w:r>
        <w:rPr>
          <w:rStyle w:val="Pogrubienie"/>
        </w:rPr>
        <w:t>RDZEŃ KRĘGOWY</w:t>
      </w:r>
      <w:r>
        <w:t xml:space="preserve"> znajduje się w </w:t>
      </w:r>
      <w:r>
        <w:rPr>
          <w:rStyle w:val="Pogrubienie"/>
        </w:rPr>
        <w:t>kanale kręgowym</w:t>
      </w:r>
      <w:r>
        <w:t>, składa się z istoty szarej (ciała neuronów) i istoty białej (włókna neuronów). Chronią go trzy opony mózgowo-rdzeniowe.</w:t>
      </w:r>
    </w:p>
    <w:p w:rsidR="008114E0" w:rsidRPr="00E71394" w:rsidRDefault="00E71394" w:rsidP="00E71394">
      <w:pPr>
        <w:pStyle w:val="NormalnyWeb"/>
        <w:numPr>
          <w:ilvl w:val="0"/>
          <w:numId w:val="1"/>
        </w:numPr>
        <w:rPr>
          <w:b/>
        </w:rPr>
      </w:pPr>
      <w:r w:rsidRPr="00E71394">
        <w:rPr>
          <w:b/>
        </w:rPr>
        <w:t>Przeczytaj temat z podręcznika strony: 177-180</w:t>
      </w:r>
    </w:p>
    <w:p w:rsidR="00E71394" w:rsidRPr="00E71394" w:rsidRDefault="00E71394" w:rsidP="00E71394">
      <w:pPr>
        <w:pStyle w:val="NormalnyWeb"/>
        <w:numPr>
          <w:ilvl w:val="0"/>
          <w:numId w:val="1"/>
        </w:numPr>
        <w:rPr>
          <w:b/>
        </w:rPr>
      </w:pPr>
      <w:r w:rsidRPr="00E71394">
        <w:rPr>
          <w:b/>
        </w:rPr>
        <w:t>Wykonaj zadania z zeszytu ćwiczeń strony: 90-91</w:t>
      </w:r>
    </w:p>
    <w:p w:rsidR="00294084" w:rsidRDefault="00294084">
      <w:pPr>
        <w:rPr>
          <w:b/>
        </w:rPr>
      </w:pPr>
    </w:p>
    <w:p w:rsidR="005D30A5" w:rsidRDefault="005D30A5">
      <w:pPr>
        <w:rPr>
          <w:b/>
        </w:rPr>
      </w:pPr>
      <w:r>
        <w:rPr>
          <w:b/>
        </w:rPr>
        <w:t>Pozdrawiam, pracujcie systematycznie</w:t>
      </w:r>
    </w:p>
    <w:p w:rsidR="005D30A5" w:rsidRPr="00E71394" w:rsidRDefault="005D30A5">
      <w:pPr>
        <w:rPr>
          <w:b/>
        </w:rPr>
      </w:pPr>
      <w:r>
        <w:rPr>
          <w:b/>
        </w:rPr>
        <w:t>Małgorzata Tabor – nauczyciel biologii</w:t>
      </w:r>
    </w:p>
    <w:sectPr w:rsidR="005D30A5" w:rsidRPr="00E71394" w:rsidSect="0029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8F7"/>
    <w:multiLevelType w:val="multilevel"/>
    <w:tmpl w:val="7FA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B64"/>
    <w:multiLevelType w:val="multilevel"/>
    <w:tmpl w:val="435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097A"/>
    <w:multiLevelType w:val="hybridMultilevel"/>
    <w:tmpl w:val="6BA8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6CE4"/>
    <w:multiLevelType w:val="multilevel"/>
    <w:tmpl w:val="581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32B11"/>
    <w:multiLevelType w:val="multilevel"/>
    <w:tmpl w:val="D91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1E85"/>
    <w:multiLevelType w:val="multilevel"/>
    <w:tmpl w:val="0A46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946F4"/>
    <w:multiLevelType w:val="multilevel"/>
    <w:tmpl w:val="6BF0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C489F"/>
    <w:multiLevelType w:val="multilevel"/>
    <w:tmpl w:val="65E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86C"/>
    <w:multiLevelType w:val="multilevel"/>
    <w:tmpl w:val="31E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D6216"/>
    <w:multiLevelType w:val="hybridMultilevel"/>
    <w:tmpl w:val="CE8EC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97C"/>
    <w:multiLevelType w:val="multilevel"/>
    <w:tmpl w:val="5F52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4E0"/>
    <w:rsid w:val="00294084"/>
    <w:rsid w:val="00575A37"/>
    <w:rsid w:val="005D30A5"/>
    <w:rsid w:val="008114E0"/>
    <w:rsid w:val="00E7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084"/>
  </w:style>
  <w:style w:type="paragraph" w:styleId="Nagwek2">
    <w:name w:val="heading 2"/>
    <w:basedOn w:val="Normalny"/>
    <w:link w:val="Nagwek2Znak"/>
    <w:uiPriority w:val="9"/>
    <w:qFormat/>
    <w:rsid w:val="0057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4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75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5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5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75A37"/>
    <w:rPr>
      <w:i/>
      <w:iCs/>
    </w:rPr>
  </w:style>
  <w:style w:type="paragraph" w:styleId="Akapitzlist">
    <w:name w:val="List Paragraph"/>
    <w:basedOn w:val="Normalny"/>
    <w:uiPriority w:val="34"/>
    <w:qFormat/>
    <w:rsid w:val="00E7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drowie/uklad-nerwowy/neuron-budowa-i-funkcje-komorki-nerwowej-aa-zPYp-4U8U-YPjS.html" TargetMode="External"/><Relationship Id="rId13" Type="http://schemas.openxmlformats.org/officeDocument/2006/relationships/hyperlink" Target="https://www.poradnikzdrowie.pl/zdrowie/uklad-nerwowy/ropien-mozgu-przyczyny-objawy-leczenie-aa-4j1U-CiEa-D4Jw.html" TargetMode="External"/><Relationship Id="rId18" Type="http://schemas.openxmlformats.org/officeDocument/2006/relationships/hyperlink" Target="https://www.poradnikzdrowie.pl/zdrowie/uklad-nerwowy/choroba-alzheimera-alzheimer-przyczyny-objawy-leczenie-aa-BHWP-fbXj-Zyj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oradnikzdrowie.pl/zdrowie/uklad-nerwowy/stwardnienie-zanikowe-boczne-sla-als-przyczyny-objawy-i-leczenie-aa-XpCy-P1AN-NYUy.html" TargetMode="External"/><Relationship Id="rId7" Type="http://schemas.openxmlformats.org/officeDocument/2006/relationships/hyperlink" Target="https://www.poradnikzdrowie.pl/zdrowie/uklad-nerwowy/rdzen-kregowy-czesc-osrodkowego-ukladu-nerwowego-aa-MoSS-tqvb-smm4.html" TargetMode="External"/><Relationship Id="rId12" Type="http://schemas.openxmlformats.org/officeDocument/2006/relationships/hyperlink" Target="https://www.poradnikzdrowie.pl/zdrowie/uklad-nerwowy/zapalenie-mozgu-przyczyny-rodzaje-objawy-i-leczenie-aa-33mB-UsKB-8jNT.html" TargetMode="External"/><Relationship Id="rId17" Type="http://schemas.openxmlformats.org/officeDocument/2006/relationships/hyperlink" Target="https://www.poradnikzdrowie.pl/zdrowie/uklad-nerwowy/choroby-neurodegradacyjne-przyczyny-rodzaje-objawy-leczenie-aa-sBvq-9Ej6-5kaj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radnikzdrowie.pl/zdrowie/uklad-nerwowy/udar-mozdzku-przyczyny-objawy-leczenie-rokowania-aa-iX7K-R81p-yiiY.html" TargetMode="External"/><Relationship Id="rId20" Type="http://schemas.openxmlformats.org/officeDocument/2006/relationships/hyperlink" Target="https://www.poradnikzdrowie.pl/zdrowie/uklad-nerwowy/anencefalia-bezmozgowie-wada-cewy-nerwowej-aa-yJex-rkPt-kWg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zdrowie/uklad-nerwowy/mozg-budowa-mozgu-aa-rx7J-eSSM-V83C.html" TargetMode="External"/><Relationship Id="rId11" Type="http://schemas.openxmlformats.org/officeDocument/2006/relationships/hyperlink" Target="https://www.poradnikzdrowie.pl/zdrowie/uklad-nerwowy/zapalenie-opon-mozgowych-przyczyny-objawy-rodzaje-leczenie-aa-uTLM-bnya-wPH2.html" TargetMode="External"/><Relationship Id="rId24" Type="http://schemas.openxmlformats.org/officeDocument/2006/relationships/hyperlink" Target="https://www.poradnikzdrowie.pl/zdrowie/uklad-nerwowy/autyzm-zaburzenia-ze-spektrum-autyzmu-przyczyny-rodzaje-objawy-terapia-aa-fSij-RG1v-hczh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poradnikzdrowie.pl/zdrowie/uklad-nerwowy/udar-mozdzku-przyczyny-objawy-leczenie-rokowania-aa-iX7K-R81p-yiiY.html" TargetMode="External"/><Relationship Id="rId23" Type="http://schemas.openxmlformats.org/officeDocument/2006/relationships/hyperlink" Target="https://www.poradnikzdrowie.pl/zdrowie/psychiatria/adhd-przyczyny-objawy-rozpoznanie-i-leczenie-aa-NQ3G-4b6K-HSdp.html" TargetMode="External"/><Relationship Id="rId10" Type="http://schemas.openxmlformats.org/officeDocument/2006/relationships/hyperlink" Target="https://www.medonet.pl/zdrowie,neuron---budowa--funkcje--neuron-ruchowy,artykul,1726640.html" TargetMode="External"/><Relationship Id="rId19" Type="http://schemas.openxmlformats.org/officeDocument/2006/relationships/hyperlink" Target="https://www.poradnikzdrowie.pl/zdrowie/uklad-nerwowy/choroba-parkinsona-przyczyny-objawy-i-leczenie-parkinsona-aa-FReG-xbGd-nyX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jakmama24.pl/kalendarz-ciazy/5-tydzien-ciazy-aa-DNfo-ZHwJ-1FKC.html" TargetMode="External"/><Relationship Id="rId14" Type="http://schemas.openxmlformats.org/officeDocument/2006/relationships/hyperlink" Target="https://www.poradnikzdrowie.pl/zdrowie/uklad-nerwowy/kila-ukladu-nerwowego-objawy-i-leczenie-aa-Deph-89Lx-4EHq.html" TargetMode="External"/><Relationship Id="rId22" Type="http://schemas.openxmlformats.org/officeDocument/2006/relationships/hyperlink" Target="https://www.poradnikzdrowie.pl/zdrowie/uklad-nerwowy/plasawica-huntingtona-choroba-atakujaca-uklad-nerwowy-aa-JUJB-CGDP-BMev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2020-03-29T17:44:00Z</dcterms:created>
  <dcterms:modified xsi:type="dcterms:W3CDTF">2020-03-29T18:19:00Z</dcterms:modified>
</cp:coreProperties>
</file>